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3C" w:rsidRPr="00767AAF" w:rsidRDefault="006B19C0" w:rsidP="0017683C">
      <w:pPr>
        <w:spacing w:line="500" w:lineRule="exact"/>
        <w:jc w:val="center"/>
        <w:rPr>
          <w:rFonts w:eastAsia="標楷體"/>
          <w:b/>
          <w:sz w:val="32"/>
          <w:szCs w:val="32"/>
        </w:rPr>
      </w:pPr>
      <w:r>
        <w:rPr>
          <w:rFonts w:eastAsia="標楷體" w:hint="eastAsia"/>
          <w:b/>
          <w:sz w:val="32"/>
          <w:szCs w:val="32"/>
        </w:rPr>
        <w:t>National Taiwan University of Science and Technology</w:t>
      </w:r>
    </w:p>
    <w:p w:rsidR="0017683C" w:rsidRPr="006B19C0" w:rsidRDefault="006B19C0" w:rsidP="003F7691">
      <w:pPr>
        <w:spacing w:line="500" w:lineRule="exact"/>
        <w:jc w:val="center"/>
        <w:rPr>
          <w:rFonts w:eastAsia="華康中楷體"/>
          <w:b/>
        </w:rPr>
      </w:pPr>
      <w:r>
        <w:rPr>
          <w:rFonts w:eastAsia="標楷體"/>
          <w:b/>
          <w:sz w:val="32"/>
          <w:szCs w:val="32"/>
        </w:rPr>
        <w:t>A</w:t>
      </w:r>
      <w:r w:rsidRPr="006B19C0">
        <w:rPr>
          <w:rFonts w:eastAsia="標楷體"/>
          <w:b/>
          <w:sz w:val="32"/>
          <w:szCs w:val="32"/>
        </w:rPr>
        <w:t xml:space="preserve">pplication </w:t>
      </w:r>
      <w:r>
        <w:rPr>
          <w:rFonts w:eastAsia="標楷體"/>
          <w:b/>
          <w:sz w:val="32"/>
          <w:szCs w:val="32"/>
        </w:rPr>
        <w:t>F</w:t>
      </w:r>
      <w:r w:rsidRPr="006B19C0">
        <w:rPr>
          <w:rFonts w:eastAsia="標楷體"/>
          <w:b/>
          <w:sz w:val="32"/>
          <w:szCs w:val="32"/>
        </w:rPr>
        <w:t>orm</w:t>
      </w:r>
      <w:r>
        <w:rPr>
          <w:rFonts w:eastAsia="標楷體"/>
          <w:b/>
          <w:sz w:val="32"/>
          <w:szCs w:val="32"/>
        </w:rPr>
        <w:t xml:space="preserve"> for</w:t>
      </w:r>
      <w:r w:rsidRPr="006B19C0">
        <w:rPr>
          <w:rFonts w:eastAsia="標楷體"/>
          <w:b/>
          <w:sz w:val="32"/>
          <w:szCs w:val="32"/>
        </w:rPr>
        <w:t xml:space="preserve"> Grants for </w:t>
      </w:r>
      <w:r w:rsidR="00BF741F" w:rsidRPr="00BF741F">
        <w:rPr>
          <w:rFonts w:eastAsia="標楷體"/>
          <w:b/>
          <w:sz w:val="32"/>
          <w:szCs w:val="32"/>
          <w:bdr w:val="single" w:sz="4" w:space="0" w:color="auto"/>
        </w:rPr>
        <w:t>Japanese</w:t>
      </w:r>
      <w:r w:rsidRPr="006B19C0">
        <w:rPr>
          <w:rFonts w:eastAsia="標楷體"/>
          <w:b/>
          <w:sz w:val="32"/>
          <w:szCs w:val="32"/>
        </w:rPr>
        <w:t xml:space="preserve"> Proficiency Tests</w:t>
      </w:r>
      <w:r w:rsidR="00E47559">
        <w:rPr>
          <w:rFonts w:eastAsia="標楷體"/>
          <w:b/>
          <w:sz w:val="32"/>
          <w:szCs w:val="32"/>
        </w:rPr>
        <w:t xml:space="preserve"> (I</w:t>
      </w:r>
      <w:r w:rsidR="00175523">
        <w:rPr>
          <w:rFonts w:eastAsia="標楷體"/>
          <w:b/>
          <w:sz w:val="32"/>
          <w:szCs w:val="32"/>
        </w:rPr>
        <w:t xml:space="preserve"> or II</w:t>
      </w:r>
      <w:r w:rsidR="00E47559">
        <w:rPr>
          <w:rFonts w:eastAsia="標楷體"/>
          <w:b/>
          <w:sz w:val="32"/>
          <w:szCs w:val="32"/>
        </w:rPr>
        <w:t>)</w:t>
      </w:r>
    </w:p>
    <w:p w:rsidR="0017683C" w:rsidRDefault="006F0BBF" w:rsidP="003F7691">
      <w:pPr>
        <w:spacing w:beforeLines="50" w:before="180"/>
        <w:jc w:val="right"/>
        <w:rPr>
          <w:rFonts w:eastAsia="標楷體"/>
          <w:b/>
          <w:szCs w:val="24"/>
        </w:rPr>
      </w:pPr>
      <w:r w:rsidRPr="00AE03CE">
        <w:rPr>
          <w:rFonts w:eastAsia="標楷體"/>
          <w:b/>
          <w:szCs w:val="24"/>
        </w:rPr>
        <w:t>Date:</w:t>
      </w:r>
      <w:r w:rsidR="00175523" w:rsidRPr="00175523">
        <w:rPr>
          <w:rFonts w:eastAsia="標楷體"/>
          <w:b/>
          <w:szCs w:val="24"/>
        </w:rPr>
        <w:t xml:space="preserve"> </w:t>
      </w:r>
      <w:r w:rsidR="00175523" w:rsidRPr="00AE03CE">
        <w:rPr>
          <w:rFonts w:eastAsia="標楷體"/>
          <w:b/>
          <w:szCs w:val="24"/>
        </w:rPr>
        <w:t>____</w:t>
      </w:r>
      <w:r w:rsidRPr="00AE03CE">
        <w:rPr>
          <w:rFonts w:eastAsia="標楷體"/>
          <w:b/>
          <w:szCs w:val="24"/>
        </w:rPr>
        <w:t>/</w:t>
      </w:r>
      <w:r w:rsidR="00175523" w:rsidRPr="00AE03CE">
        <w:rPr>
          <w:rFonts w:eastAsia="標楷體"/>
          <w:b/>
          <w:szCs w:val="24"/>
        </w:rPr>
        <w:t>____</w:t>
      </w:r>
      <w:r w:rsidRPr="00AE03CE">
        <w:rPr>
          <w:rFonts w:eastAsia="標楷體"/>
          <w:b/>
          <w:szCs w:val="24"/>
        </w:rPr>
        <w:t>/____</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2693"/>
        <w:gridCol w:w="2597"/>
        <w:gridCol w:w="945"/>
        <w:gridCol w:w="1934"/>
      </w:tblGrid>
      <w:tr w:rsidR="00BF741F" w:rsidRPr="005C4439" w:rsidTr="008231D1">
        <w:trPr>
          <w:trHeight w:val="315"/>
          <w:jc w:val="center"/>
        </w:trPr>
        <w:tc>
          <w:tcPr>
            <w:tcW w:w="10627" w:type="dxa"/>
            <w:gridSpan w:val="5"/>
            <w:tcBorders>
              <w:right w:val="single" w:sz="4" w:space="0" w:color="auto"/>
            </w:tcBorders>
            <w:shd w:val="clear" w:color="auto" w:fill="D9D9D9"/>
            <w:vAlign w:val="center"/>
          </w:tcPr>
          <w:p w:rsidR="00BF741F" w:rsidRPr="00AE03CE" w:rsidRDefault="00BF741F" w:rsidP="008231D1">
            <w:pPr>
              <w:jc w:val="center"/>
              <w:rPr>
                <w:rFonts w:eastAsia="標楷體"/>
                <w:szCs w:val="24"/>
              </w:rPr>
            </w:pPr>
            <w:r w:rsidRPr="00AE03CE">
              <w:rPr>
                <w:rFonts w:eastAsia="標楷體"/>
                <w:b/>
                <w:szCs w:val="24"/>
                <w:shd w:val="pct15" w:color="auto" w:fill="FFFFFF"/>
              </w:rPr>
              <w:t>General Information</w:t>
            </w:r>
          </w:p>
        </w:tc>
      </w:tr>
      <w:tr w:rsidR="00BF741F" w:rsidRPr="005C4439" w:rsidTr="008231D1">
        <w:trPr>
          <w:trHeight w:val="652"/>
          <w:jc w:val="center"/>
        </w:trPr>
        <w:tc>
          <w:tcPr>
            <w:tcW w:w="2458" w:type="dxa"/>
          </w:tcPr>
          <w:p w:rsidR="00BF741F" w:rsidRPr="005F6F9F" w:rsidRDefault="00BF741F" w:rsidP="008231D1">
            <w:pPr>
              <w:jc w:val="both"/>
              <w:rPr>
                <w:rFonts w:eastAsia="標楷體"/>
                <w:szCs w:val="24"/>
              </w:rPr>
            </w:pPr>
            <w:r w:rsidRPr="005F6F9F">
              <w:rPr>
                <w:rFonts w:eastAsia="標楷體"/>
                <w:szCs w:val="24"/>
              </w:rPr>
              <w:t>Department:</w:t>
            </w:r>
          </w:p>
        </w:tc>
        <w:tc>
          <w:tcPr>
            <w:tcW w:w="2693" w:type="dxa"/>
          </w:tcPr>
          <w:p w:rsidR="00BF741F" w:rsidRPr="005F6F9F" w:rsidRDefault="00BF741F" w:rsidP="008231D1">
            <w:pPr>
              <w:jc w:val="both"/>
              <w:rPr>
                <w:rFonts w:eastAsia="標楷體"/>
                <w:szCs w:val="24"/>
              </w:rPr>
            </w:pPr>
            <w:r w:rsidRPr="005F6F9F">
              <w:rPr>
                <w:rFonts w:eastAsia="標楷體"/>
                <w:szCs w:val="24"/>
              </w:rPr>
              <w:t>Year:</w:t>
            </w:r>
          </w:p>
        </w:tc>
        <w:tc>
          <w:tcPr>
            <w:tcW w:w="2597" w:type="dxa"/>
          </w:tcPr>
          <w:p w:rsidR="00BF741F" w:rsidRPr="005F6F9F" w:rsidRDefault="00BF741F" w:rsidP="008231D1">
            <w:pPr>
              <w:jc w:val="both"/>
              <w:rPr>
                <w:rFonts w:eastAsia="標楷體"/>
                <w:szCs w:val="24"/>
              </w:rPr>
            </w:pPr>
            <w:r w:rsidRPr="005F6F9F">
              <w:rPr>
                <w:rFonts w:eastAsia="標楷體"/>
                <w:szCs w:val="24"/>
              </w:rPr>
              <w:t>Name:</w:t>
            </w:r>
          </w:p>
        </w:tc>
        <w:tc>
          <w:tcPr>
            <w:tcW w:w="2879" w:type="dxa"/>
            <w:gridSpan w:val="2"/>
          </w:tcPr>
          <w:p w:rsidR="00BF741F" w:rsidRPr="005F6F9F" w:rsidRDefault="00BF741F" w:rsidP="008231D1">
            <w:pPr>
              <w:jc w:val="both"/>
              <w:rPr>
                <w:rFonts w:eastAsia="標楷體"/>
                <w:szCs w:val="24"/>
              </w:rPr>
            </w:pPr>
            <w:r w:rsidRPr="005F6F9F">
              <w:rPr>
                <w:color w:val="000000"/>
                <w:szCs w:val="24"/>
                <w:shd w:val="clear" w:color="auto" w:fill="FFFFFF"/>
              </w:rPr>
              <w:t>Student ID number:</w:t>
            </w:r>
          </w:p>
        </w:tc>
      </w:tr>
      <w:tr w:rsidR="00BF741F" w:rsidRPr="005C4439" w:rsidTr="008231D1">
        <w:trPr>
          <w:trHeight w:val="652"/>
          <w:jc w:val="center"/>
        </w:trPr>
        <w:tc>
          <w:tcPr>
            <w:tcW w:w="2458" w:type="dxa"/>
          </w:tcPr>
          <w:p w:rsidR="00BF741F" w:rsidRPr="005F6F9F" w:rsidRDefault="00BF741F" w:rsidP="008231D1">
            <w:pPr>
              <w:jc w:val="both"/>
              <w:rPr>
                <w:rFonts w:eastAsia="標楷體"/>
                <w:szCs w:val="24"/>
              </w:rPr>
            </w:pPr>
            <w:r w:rsidRPr="005F6F9F">
              <w:rPr>
                <w:color w:val="000000"/>
                <w:szCs w:val="24"/>
                <w:shd w:val="clear" w:color="auto" w:fill="FFFFFF"/>
              </w:rPr>
              <w:t>Phone number:</w:t>
            </w:r>
          </w:p>
        </w:tc>
        <w:tc>
          <w:tcPr>
            <w:tcW w:w="2693" w:type="dxa"/>
          </w:tcPr>
          <w:p w:rsidR="00BF741F" w:rsidRPr="005F6F9F" w:rsidRDefault="00BF741F" w:rsidP="008231D1">
            <w:pPr>
              <w:jc w:val="both"/>
              <w:rPr>
                <w:rFonts w:eastAsia="標楷體"/>
                <w:szCs w:val="24"/>
              </w:rPr>
            </w:pPr>
            <w:r w:rsidRPr="005F6F9F">
              <w:rPr>
                <w:rFonts w:eastAsia="標楷體"/>
                <w:szCs w:val="24"/>
              </w:rPr>
              <w:t>E-mail:</w:t>
            </w:r>
          </w:p>
        </w:tc>
        <w:tc>
          <w:tcPr>
            <w:tcW w:w="2597" w:type="dxa"/>
          </w:tcPr>
          <w:p w:rsidR="00BF741F" w:rsidRPr="005F6F9F" w:rsidRDefault="00BF741F" w:rsidP="008231D1">
            <w:pPr>
              <w:jc w:val="both"/>
              <w:rPr>
                <w:rFonts w:eastAsia="標楷體"/>
                <w:szCs w:val="24"/>
              </w:rPr>
            </w:pPr>
            <w:r w:rsidRPr="005F6F9F">
              <w:rPr>
                <w:rFonts w:eastAsia="標楷體"/>
                <w:szCs w:val="24"/>
              </w:rPr>
              <w:t xml:space="preserve">Test &amp; </w:t>
            </w:r>
            <w:r w:rsidRPr="005F6F9F">
              <w:rPr>
                <w:color w:val="000000"/>
                <w:szCs w:val="24"/>
                <w:shd w:val="clear" w:color="auto" w:fill="FFFFFF"/>
              </w:rPr>
              <w:t>Total score</w:t>
            </w:r>
            <w:r w:rsidRPr="005F6F9F">
              <w:rPr>
                <w:rFonts w:eastAsia="標楷體"/>
                <w:szCs w:val="24"/>
              </w:rPr>
              <w:t>:</w:t>
            </w:r>
          </w:p>
          <w:p w:rsidR="00BF741F" w:rsidRPr="005F6F9F" w:rsidRDefault="00BF741F" w:rsidP="008231D1">
            <w:pPr>
              <w:jc w:val="both"/>
              <w:rPr>
                <w:rFonts w:eastAsia="標楷體"/>
                <w:szCs w:val="24"/>
              </w:rPr>
            </w:pPr>
          </w:p>
        </w:tc>
        <w:tc>
          <w:tcPr>
            <w:tcW w:w="2879" w:type="dxa"/>
            <w:gridSpan w:val="2"/>
          </w:tcPr>
          <w:p w:rsidR="00BF741F" w:rsidRPr="005F6F9F" w:rsidRDefault="00BF741F" w:rsidP="008231D1">
            <w:pPr>
              <w:jc w:val="both"/>
              <w:rPr>
                <w:rFonts w:eastAsia="標楷體"/>
                <w:szCs w:val="24"/>
              </w:rPr>
            </w:pPr>
            <w:r w:rsidRPr="005F6F9F">
              <w:rPr>
                <w:rFonts w:eastAsia="標楷體"/>
                <w:szCs w:val="24"/>
              </w:rPr>
              <w:t>ARC Number:</w:t>
            </w:r>
          </w:p>
        </w:tc>
      </w:tr>
      <w:tr w:rsidR="00BF741F" w:rsidRPr="005C4439" w:rsidTr="008231D1">
        <w:trPr>
          <w:trHeight w:val="225"/>
          <w:jc w:val="center"/>
        </w:trPr>
        <w:tc>
          <w:tcPr>
            <w:tcW w:w="10627" w:type="dxa"/>
            <w:gridSpan w:val="5"/>
            <w:tcBorders>
              <w:right w:val="single" w:sz="4" w:space="0" w:color="auto"/>
            </w:tcBorders>
            <w:shd w:val="clear" w:color="auto" w:fill="D9D9D9"/>
          </w:tcPr>
          <w:p w:rsidR="00BF741F" w:rsidRPr="00231326" w:rsidRDefault="00BF741F" w:rsidP="008231D1">
            <w:pPr>
              <w:jc w:val="center"/>
              <w:rPr>
                <w:rFonts w:eastAsia="標楷體"/>
                <w:b/>
                <w:szCs w:val="24"/>
                <w:shd w:val="pct15" w:color="auto" w:fill="FFFFFF"/>
              </w:rPr>
            </w:pPr>
            <w:r w:rsidRPr="00231326">
              <w:rPr>
                <w:rFonts w:eastAsia="標楷體"/>
                <w:b/>
                <w:szCs w:val="24"/>
                <w:shd w:val="pct15" w:color="auto" w:fill="FFFFFF"/>
              </w:rPr>
              <w:t>Explanation of Grant Levels and Requirements</w:t>
            </w:r>
          </w:p>
        </w:tc>
      </w:tr>
      <w:tr w:rsidR="00BF741F" w:rsidRPr="00532F62" w:rsidTr="008231D1">
        <w:trPr>
          <w:cantSplit/>
          <w:trHeight w:val="5523"/>
          <w:jc w:val="center"/>
        </w:trPr>
        <w:tc>
          <w:tcPr>
            <w:tcW w:w="10627" w:type="dxa"/>
            <w:gridSpan w:val="5"/>
          </w:tcPr>
          <w:p w:rsidR="00BF741F" w:rsidRPr="006B19C0" w:rsidRDefault="00BF741F" w:rsidP="008B4B7D">
            <w:pPr>
              <w:adjustRightInd w:val="0"/>
              <w:snapToGrid w:val="0"/>
              <w:spacing w:line="400" w:lineRule="exact"/>
              <w:ind w:leftChars="45" w:left="108"/>
              <w:jc w:val="both"/>
              <w:rPr>
                <w:rFonts w:ascii="TimesNewRomanPSMT" w:hAnsi="TimesNewRomanPSMT" w:cs="TimesNewRomanPSMT" w:hint="eastAsia"/>
                <w:kern w:val="0"/>
                <w:szCs w:val="24"/>
              </w:rPr>
            </w:pPr>
            <w:r>
              <w:rPr>
                <w:rFonts w:ascii="TimesNewRomanPSMT" w:hAnsi="TimesNewRomanPSMT" w:cs="TimesNewRomanPSMT"/>
                <w:kern w:val="0"/>
                <w:szCs w:val="24"/>
              </w:rPr>
              <w:t>Incentive standards are as follows:</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790"/>
              <w:gridCol w:w="2639"/>
              <w:gridCol w:w="2639"/>
            </w:tblGrid>
            <w:tr w:rsidR="00BF741F" w:rsidRPr="00450C88" w:rsidTr="008231D1">
              <w:trPr>
                <w:jc w:val="center"/>
              </w:trPr>
              <w:tc>
                <w:tcPr>
                  <w:tcW w:w="2245" w:type="dxa"/>
                  <w:shd w:val="clear" w:color="auto" w:fill="C2D69B" w:themeFill="accent3" w:themeFillTint="99"/>
                  <w:vAlign w:val="center"/>
                </w:tcPr>
                <w:p w:rsidR="00BF741F" w:rsidRPr="00BF741F" w:rsidRDefault="00BF741F" w:rsidP="008231D1">
                  <w:pPr>
                    <w:widowControl/>
                    <w:spacing w:line="240" w:lineRule="atLeast"/>
                    <w:ind w:leftChars="-150" w:left="-91" w:rightChars="-139" w:right="-334" w:hangingChars="112" w:hanging="269"/>
                    <w:jc w:val="center"/>
                    <w:rPr>
                      <w:rFonts w:eastAsia="標楷體"/>
                      <w:b/>
                      <w:kern w:val="0"/>
                      <w:szCs w:val="24"/>
                    </w:rPr>
                  </w:pPr>
                  <w:r w:rsidRPr="00BF741F">
                    <w:rPr>
                      <w:rFonts w:ascii="TimesNewRomanPSMT" w:hAnsi="TimesNewRomanPSMT" w:cs="TimesNewRomanPSMT"/>
                      <w:b/>
                      <w:kern w:val="0"/>
                      <w:szCs w:val="24"/>
                    </w:rPr>
                    <w:t>Standardized Tests</w:t>
                  </w:r>
                </w:p>
              </w:tc>
              <w:tc>
                <w:tcPr>
                  <w:tcW w:w="8068" w:type="dxa"/>
                  <w:gridSpan w:val="3"/>
                  <w:shd w:val="clear" w:color="auto" w:fill="C2D69B" w:themeFill="accent3" w:themeFillTint="99"/>
                  <w:vAlign w:val="center"/>
                </w:tcPr>
                <w:p w:rsidR="00BF741F" w:rsidRPr="00BF741F" w:rsidRDefault="00BF741F" w:rsidP="008231D1">
                  <w:pPr>
                    <w:widowControl/>
                    <w:spacing w:line="240" w:lineRule="atLeast"/>
                    <w:ind w:leftChars="-150" w:left="-91" w:rightChars="-139" w:right="-334" w:hangingChars="112" w:hanging="269"/>
                    <w:jc w:val="center"/>
                    <w:rPr>
                      <w:rFonts w:eastAsia="標楷體"/>
                      <w:b/>
                      <w:kern w:val="0"/>
                      <w:szCs w:val="24"/>
                    </w:rPr>
                  </w:pPr>
                  <w:r w:rsidRPr="00BF741F">
                    <w:rPr>
                      <w:rFonts w:eastAsia="標楷體" w:hint="eastAsia"/>
                      <w:b/>
                      <w:kern w:val="0"/>
                      <w:szCs w:val="24"/>
                    </w:rPr>
                    <w:t>G</w:t>
                  </w:r>
                  <w:r w:rsidRPr="00BF741F">
                    <w:rPr>
                      <w:rFonts w:eastAsia="標楷體"/>
                      <w:b/>
                      <w:kern w:val="0"/>
                      <w:szCs w:val="24"/>
                    </w:rPr>
                    <w:t>rade</w:t>
                  </w:r>
                </w:p>
              </w:tc>
            </w:tr>
            <w:tr w:rsidR="00BF741F" w:rsidRPr="00450C88" w:rsidTr="008231D1">
              <w:trPr>
                <w:jc w:val="center"/>
              </w:trPr>
              <w:tc>
                <w:tcPr>
                  <w:tcW w:w="2245" w:type="dxa"/>
                  <w:vAlign w:val="center"/>
                </w:tcPr>
                <w:p w:rsidR="00BF741F" w:rsidRPr="00E520A6" w:rsidRDefault="00BF741F" w:rsidP="008231D1">
                  <w:pPr>
                    <w:jc w:val="center"/>
                    <w:rPr>
                      <w:rFonts w:eastAsia="標楷體"/>
                      <w:szCs w:val="24"/>
                    </w:rPr>
                  </w:pPr>
                  <w:r w:rsidRPr="00E520A6">
                    <w:rPr>
                      <w:rFonts w:eastAsia="標楷體"/>
                      <w:szCs w:val="24"/>
                    </w:rPr>
                    <w:t>JLPT</w:t>
                  </w:r>
                </w:p>
              </w:tc>
              <w:tc>
                <w:tcPr>
                  <w:tcW w:w="2790" w:type="dxa"/>
                  <w:vAlign w:val="center"/>
                </w:tcPr>
                <w:p w:rsidR="00BF741F" w:rsidRPr="00E520A6" w:rsidRDefault="00BF741F" w:rsidP="008231D1">
                  <w:pPr>
                    <w:jc w:val="center"/>
                    <w:rPr>
                      <w:rFonts w:eastAsia="標楷體"/>
                      <w:szCs w:val="24"/>
                    </w:rPr>
                  </w:pPr>
                  <w:r w:rsidRPr="00E520A6">
                    <w:rPr>
                      <w:rFonts w:eastAsia="標楷體"/>
                      <w:szCs w:val="24"/>
                    </w:rPr>
                    <w:t>N3</w:t>
                  </w:r>
                </w:p>
              </w:tc>
              <w:tc>
                <w:tcPr>
                  <w:tcW w:w="2639" w:type="dxa"/>
                  <w:vAlign w:val="center"/>
                </w:tcPr>
                <w:p w:rsidR="00BF741F" w:rsidRPr="00E520A6" w:rsidRDefault="00BF741F" w:rsidP="008231D1">
                  <w:pPr>
                    <w:jc w:val="center"/>
                    <w:rPr>
                      <w:rFonts w:eastAsia="標楷體"/>
                      <w:szCs w:val="24"/>
                    </w:rPr>
                  </w:pPr>
                  <w:r w:rsidRPr="00E520A6">
                    <w:rPr>
                      <w:rFonts w:eastAsia="標楷體"/>
                      <w:szCs w:val="24"/>
                    </w:rPr>
                    <w:t>N2</w:t>
                  </w:r>
                </w:p>
              </w:tc>
              <w:tc>
                <w:tcPr>
                  <w:tcW w:w="2639" w:type="dxa"/>
                  <w:vAlign w:val="center"/>
                </w:tcPr>
                <w:p w:rsidR="00BF741F" w:rsidRPr="00E520A6" w:rsidRDefault="00BF741F" w:rsidP="008231D1">
                  <w:pPr>
                    <w:jc w:val="center"/>
                    <w:rPr>
                      <w:rFonts w:eastAsia="標楷體"/>
                      <w:szCs w:val="24"/>
                    </w:rPr>
                  </w:pPr>
                  <w:r w:rsidRPr="00E520A6">
                    <w:rPr>
                      <w:rFonts w:eastAsia="標楷體"/>
                      <w:szCs w:val="24"/>
                    </w:rPr>
                    <w:t>N1</w:t>
                  </w:r>
                </w:p>
              </w:tc>
            </w:tr>
            <w:tr w:rsidR="00BF741F" w:rsidRPr="00450C88" w:rsidTr="008231D1">
              <w:trPr>
                <w:jc w:val="center"/>
              </w:trPr>
              <w:tc>
                <w:tcPr>
                  <w:tcW w:w="2245" w:type="dxa"/>
                  <w:vAlign w:val="center"/>
                </w:tcPr>
                <w:p w:rsidR="00BF741F" w:rsidRPr="00E520A6" w:rsidRDefault="00BF741F" w:rsidP="008231D1">
                  <w:pPr>
                    <w:jc w:val="center"/>
                    <w:rPr>
                      <w:rFonts w:eastAsia="標楷體"/>
                      <w:szCs w:val="24"/>
                    </w:rPr>
                  </w:pPr>
                  <w:r w:rsidRPr="00E520A6">
                    <w:rPr>
                      <w:rFonts w:eastAsia="標楷體"/>
                      <w:szCs w:val="24"/>
                    </w:rPr>
                    <w:t>EJU</w:t>
                  </w:r>
                </w:p>
              </w:tc>
              <w:tc>
                <w:tcPr>
                  <w:tcW w:w="2790" w:type="dxa"/>
                  <w:vAlign w:val="center"/>
                </w:tcPr>
                <w:p w:rsidR="00BF741F" w:rsidRPr="00E520A6" w:rsidRDefault="00BF741F" w:rsidP="008231D1">
                  <w:pPr>
                    <w:jc w:val="center"/>
                    <w:rPr>
                      <w:rFonts w:eastAsia="標楷體"/>
                      <w:szCs w:val="24"/>
                    </w:rPr>
                  </w:pPr>
                  <w:r w:rsidRPr="00E520A6">
                    <w:rPr>
                      <w:rFonts w:eastAsia="標楷體"/>
                      <w:szCs w:val="24"/>
                    </w:rPr>
                    <w:t>--</w:t>
                  </w:r>
                </w:p>
              </w:tc>
              <w:tc>
                <w:tcPr>
                  <w:tcW w:w="2639" w:type="dxa"/>
                  <w:vAlign w:val="center"/>
                </w:tcPr>
                <w:p w:rsidR="00BF741F" w:rsidRPr="00E520A6" w:rsidRDefault="00BF741F" w:rsidP="008231D1">
                  <w:pPr>
                    <w:jc w:val="center"/>
                    <w:rPr>
                      <w:rFonts w:eastAsia="標楷體"/>
                      <w:szCs w:val="24"/>
                    </w:rPr>
                  </w:pPr>
                  <w:r w:rsidRPr="00E520A6">
                    <w:rPr>
                      <w:rFonts w:eastAsia="標楷體"/>
                      <w:szCs w:val="24"/>
                    </w:rPr>
                    <w:t>200+ points</w:t>
                  </w:r>
                </w:p>
              </w:tc>
              <w:tc>
                <w:tcPr>
                  <w:tcW w:w="2639" w:type="dxa"/>
                  <w:vAlign w:val="center"/>
                </w:tcPr>
                <w:p w:rsidR="00BF741F" w:rsidRPr="00E520A6" w:rsidRDefault="00BF741F" w:rsidP="008231D1">
                  <w:pPr>
                    <w:jc w:val="center"/>
                    <w:rPr>
                      <w:rFonts w:eastAsia="標楷體"/>
                      <w:szCs w:val="24"/>
                    </w:rPr>
                  </w:pPr>
                  <w:r w:rsidRPr="00E520A6">
                    <w:rPr>
                      <w:rFonts w:eastAsia="標楷體"/>
                      <w:szCs w:val="24"/>
                    </w:rPr>
                    <w:t>250+ points</w:t>
                  </w:r>
                </w:p>
              </w:tc>
            </w:tr>
            <w:tr w:rsidR="00BF741F" w:rsidRPr="00450C88" w:rsidTr="008231D1">
              <w:trPr>
                <w:trHeight w:val="465"/>
                <w:jc w:val="center"/>
              </w:trPr>
              <w:tc>
                <w:tcPr>
                  <w:tcW w:w="2245" w:type="dxa"/>
                  <w:vAlign w:val="center"/>
                </w:tcPr>
                <w:p w:rsidR="00BF741F" w:rsidRDefault="00BF741F" w:rsidP="008231D1">
                  <w:pPr>
                    <w:jc w:val="center"/>
                    <w:rPr>
                      <w:rFonts w:eastAsia="標楷體"/>
                      <w:szCs w:val="24"/>
                    </w:rPr>
                  </w:pPr>
                  <w:r w:rsidRPr="00BF741F">
                    <w:rPr>
                      <w:rFonts w:eastAsia="標楷體"/>
                      <w:szCs w:val="24"/>
                    </w:rPr>
                    <w:t xml:space="preserve">Foreign Language Proficiency Test </w:t>
                  </w:r>
                </w:p>
                <w:p w:rsidR="00BF741F" w:rsidRPr="00E520A6" w:rsidRDefault="00BF741F" w:rsidP="008231D1">
                  <w:pPr>
                    <w:jc w:val="center"/>
                    <w:rPr>
                      <w:rFonts w:eastAsia="標楷體"/>
                      <w:szCs w:val="24"/>
                    </w:rPr>
                  </w:pPr>
                  <w:r>
                    <w:rPr>
                      <w:rFonts w:eastAsia="標楷體" w:hint="eastAsia"/>
                      <w:szCs w:val="24"/>
                    </w:rPr>
                    <w:t>(</w:t>
                  </w:r>
                  <w:r w:rsidRPr="00BF741F">
                    <w:rPr>
                      <w:rFonts w:eastAsia="標楷體" w:hint="eastAsia"/>
                      <w:szCs w:val="24"/>
                    </w:rPr>
                    <w:t>日本語</w:t>
                  </w:r>
                  <w:r>
                    <w:rPr>
                      <w:rFonts w:eastAsia="標楷體" w:hint="eastAsia"/>
                      <w:szCs w:val="24"/>
                    </w:rPr>
                    <w:t>)</w:t>
                  </w:r>
                </w:p>
              </w:tc>
              <w:tc>
                <w:tcPr>
                  <w:tcW w:w="2790" w:type="dxa"/>
                  <w:vAlign w:val="center"/>
                </w:tcPr>
                <w:p w:rsidR="00BF741F" w:rsidRPr="00E520A6" w:rsidRDefault="00BF741F" w:rsidP="008231D1">
                  <w:pPr>
                    <w:jc w:val="center"/>
                    <w:rPr>
                      <w:rFonts w:eastAsia="標楷體"/>
                      <w:szCs w:val="24"/>
                    </w:rPr>
                  </w:pPr>
                  <w:r>
                    <w:rPr>
                      <w:rFonts w:eastAsia="標楷體" w:hint="eastAsia"/>
                      <w:szCs w:val="24"/>
                    </w:rPr>
                    <w:t>Writing</w:t>
                  </w:r>
                  <w:r>
                    <w:rPr>
                      <w:rFonts w:eastAsia="標楷體"/>
                      <w:szCs w:val="24"/>
                    </w:rPr>
                    <w:t xml:space="preserve"> Total</w:t>
                  </w:r>
                  <w:r w:rsidRPr="00E520A6">
                    <w:rPr>
                      <w:rFonts w:eastAsia="標楷體"/>
                      <w:szCs w:val="24"/>
                    </w:rPr>
                    <w:t>：</w:t>
                  </w:r>
                  <w:r w:rsidRPr="00E520A6">
                    <w:rPr>
                      <w:rFonts w:eastAsia="標楷體"/>
                      <w:szCs w:val="24"/>
                    </w:rPr>
                    <w:t>150-194</w:t>
                  </w:r>
                </w:p>
                <w:p w:rsidR="00BF741F" w:rsidRPr="00E520A6" w:rsidRDefault="00BF741F" w:rsidP="008231D1">
                  <w:pPr>
                    <w:jc w:val="center"/>
                    <w:rPr>
                      <w:rFonts w:eastAsia="標楷體"/>
                      <w:szCs w:val="24"/>
                    </w:rPr>
                  </w:pPr>
                  <w:r>
                    <w:rPr>
                      <w:rFonts w:eastAsia="標楷體" w:hint="eastAsia"/>
                      <w:szCs w:val="24"/>
                    </w:rPr>
                    <w:t>S</w:t>
                  </w:r>
                  <w:r>
                    <w:rPr>
                      <w:rFonts w:eastAsia="標楷體"/>
                      <w:szCs w:val="24"/>
                    </w:rPr>
                    <w:t>peaking L</w:t>
                  </w:r>
                  <w:r>
                    <w:rPr>
                      <w:rFonts w:eastAsia="標楷體" w:hint="eastAsia"/>
                      <w:szCs w:val="24"/>
                    </w:rPr>
                    <w:t>evel</w:t>
                  </w:r>
                  <w:r w:rsidRPr="00E520A6">
                    <w:rPr>
                      <w:rFonts w:eastAsia="標楷體"/>
                      <w:szCs w:val="24"/>
                    </w:rPr>
                    <w:t>：</w:t>
                  </w:r>
                  <w:r w:rsidRPr="00E520A6">
                    <w:rPr>
                      <w:rFonts w:eastAsia="標楷體"/>
                      <w:szCs w:val="24"/>
                    </w:rPr>
                    <w:t>S-2</w:t>
                  </w:r>
                </w:p>
                <w:p w:rsidR="00BF741F" w:rsidRPr="00E520A6" w:rsidRDefault="00BF741F" w:rsidP="008231D1">
                  <w:pPr>
                    <w:jc w:val="center"/>
                    <w:rPr>
                      <w:rFonts w:eastAsia="標楷體"/>
                      <w:szCs w:val="24"/>
                    </w:rPr>
                  </w:pPr>
                  <w:r>
                    <w:rPr>
                      <w:rFonts w:eastAsia="標楷體" w:hint="eastAsia"/>
                      <w:szCs w:val="24"/>
                    </w:rPr>
                    <w:t>W</w:t>
                  </w:r>
                  <w:r>
                    <w:rPr>
                      <w:rFonts w:eastAsia="標楷體"/>
                      <w:szCs w:val="24"/>
                    </w:rPr>
                    <w:t>riting Level</w:t>
                  </w:r>
                  <w:r w:rsidRPr="00E520A6">
                    <w:rPr>
                      <w:rFonts w:eastAsia="標楷體"/>
                      <w:szCs w:val="24"/>
                    </w:rPr>
                    <w:t>：</w:t>
                  </w:r>
                  <w:r w:rsidRPr="00E520A6">
                    <w:rPr>
                      <w:rFonts w:eastAsia="標楷體"/>
                      <w:szCs w:val="24"/>
                    </w:rPr>
                    <w:t>C</w:t>
                  </w:r>
                </w:p>
              </w:tc>
              <w:tc>
                <w:tcPr>
                  <w:tcW w:w="2639" w:type="dxa"/>
                  <w:vAlign w:val="center"/>
                </w:tcPr>
                <w:p w:rsidR="00BF741F" w:rsidRPr="00E520A6" w:rsidRDefault="00BF741F" w:rsidP="008231D1">
                  <w:pPr>
                    <w:jc w:val="center"/>
                    <w:rPr>
                      <w:rFonts w:eastAsia="標楷體"/>
                      <w:szCs w:val="24"/>
                    </w:rPr>
                  </w:pPr>
                  <w:r>
                    <w:rPr>
                      <w:rFonts w:eastAsia="標楷體" w:hint="eastAsia"/>
                      <w:szCs w:val="24"/>
                    </w:rPr>
                    <w:t>Writing</w:t>
                  </w:r>
                  <w:r>
                    <w:rPr>
                      <w:rFonts w:eastAsia="標楷體"/>
                      <w:szCs w:val="24"/>
                    </w:rPr>
                    <w:t xml:space="preserve"> Total</w:t>
                  </w:r>
                  <w:r w:rsidRPr="00E520A6">
                    <w:rPr>
                      <w:rFonts w:eastAsia="標楷體"/>
                      <w:szCs w:val="24"/>
                    </w:rPr>
                    <w:t>：</w:t>
                  </w:r>
                  <w:r w:rsidRPr="00E520A6">
                    <w:rPr>
                      <w:rFonts w:eastAsia="標楷體"/>
                      <w:szCs w:val="24"/>
                    </w:rPr>
                    <w:t>195-239</w:t>
                  </w:r>
                </w:p>
                <w:p w:rsidR="00BF741F" w:rsidRPr="00E520A6" w:rsidRDefault="00BF741F" w:rsidP="008231D1">
                  <w:pPr>
                    <w:jc w:val="center"/>
                    <w:rPr>
                      <w:rFonts w:eastAsia="標楷體"/>
                      <w:szCs w:val="24"/>
                    </w:rPr>
                  </w:pPr>
                  <w:r>
                    <w:rPr>
                      <w:rFonts w:eastAsia="標楷體" w:hint="eastAsia"/>
                      <w:szCs w:val="24"/>
                    </w:rPr>
                    <w:t>S</w:t>
                  </w:r>
                  <w:r>
                    <w:rPr>
                      <w:rFonts w:eastAsia="標楷體"/>
                      <w:szCs w:val="24"/>
                    </w:rPr>
                    <w:t>peaking L</w:t>
                  </w:r>
                  <w:r>
                    <w:rPr>
                      <w:rFonts w:eastAsia="標楷體" w:hint="eastAsia"/>
                      <w:szCs w:val="24"/>
                    </w:rPr>
                    <w:t>evel</w:t>
                  </w:r>
                  <w:r w:rsidRPr="00E520A6">
                    <w:rPr>
                      <w:rFonts w:eastAsia="標楷體"/>
                      <w:szCs w:val="24"/>
                    </w:rPr>
                    <w:t>：</w:t>
                  </w:r>
                  <w:r w:rsidRPr="00E520A6">
                    <w:rPr>
                      <w:rFonts w:eastAsia="標楷體"/>
                      <w:szCs w:val="24"/>
                    </w:rPr>
                    <w:t>S-2+</w:t>
                  </w:r>
                </w:p>
                <w:p w:rsidR="00BF741F" w:rsidRPr="00E520A6" w:rsidRDefault="00BF741F" w:rsidP="008231D1">
                  <w:pPr>
                    <w:jc w:val="center"/>
                    <w:rPr>
                      <w:rFonts w:eastAsia="標楷體"/>
                      <w:szCs w:val="24"/>
                    </w:rPr>
                  </w:pPr>
                  <w:r>
                    <w:rPr>
                      <w:rFonts w:eastAsia="標楷體" w:hint="eastAsia"/>
                      <w:szCs w:val="24"/>
                    </w:rPr>
                    <w:t>W</w:t>
                  </w:r>
                  <w:r>
                    <w:rPr>
                      <w:rFonts w:eastAsia="標楷體"/>
                      <w:szCs w:val="24"/>
                    </w:rPr>
                    <w:t>riting Level</w:t>
                  </w:r>
                  <w:r w:rsidRPr="00E520A6">
                    <w:rPr>
                      <w:rFonts w:eastAsia="標楷體"/>
                      <w:szCs w:val="24"/>
                    </w:rPr>
                    <w:t>：</w:t>
                  </w:r>
                  <w:r w:rsidRPr="00E520A6">
                    <w:rPr>
                      <w:rFonts w:eastAsia="標楷體"/>
                      <w:szCs w:val="24"/>
                    </w:rPr>
                    <w:t>B</w:t>
                  </w:r>
                </w:p>
              </w:tc>
              <w:tc>
                <w:tcPr>
                  <w:tcW w:w="2639" w:type="dxa"/>
                  <w:vAlign w:val="center"/>
                </w:tcPr>
                <w:p w:rsidR="00BF741F" w:rsidRPr="00E520A6" w:rsidRDefault="00BF741F" w:rsidP="008231D1">
                  <w:pPr>
                    <w:jc w:val="center"/>
                    <w:rPr>
                      <w:rFonts w:eastAsia="標楷體"/>
                      <w:szCs w:val="24"/>
                    </w:rPr>
                  </w:pPr>
                  <w:r>
                    <w:rPr>
                      <w:rFonts w:eastAsia="標楷體" w:hint="eastAsia"/>
                      <w:szCs w:val="24"/>
                    </w:rPr>
                    <w:t>Writing</w:t>
                  </w:r>
                  <w:r>
                    <w:rPr>
                      <w:rFonts w:eastAsia="標楷體"/>
                      <w:szCs w:val="24"/>
                    </w:rPr>
                    <w:t xml:space="preserve"> Total</w:t>
                  </w:r>
                  <w:r w:rsidRPr="00E520A6">
                    <w:rPr>
                      <w:rFonts w:eastAsia="標楷體"/>
                      <w:szCs w:val="24"/>
                    </w:rPr>
                    <w:t>：</w:t>
                  </w:r>
                  <w:r w:rsidRPr="00E520A6">
                    <w:rPr>
                      <w:rFonts w:eastAsia="標楷體"/>
                      <w:szCs w:val="24"/>
                    </w:rPr>
                    <w:t>240-330</w:t>
                  </w:r>
                </w:p>
                <w:p w:rsidR="00BF741F" w:rsidRPr="00E520A6" w:rsidRDefault="00BF741F" w:rsidP="008231D1">
                  <w:pPr>
                    <w:jc w:val="center"/>
                    <w:rPr>
                      <w:rFonts w:eastAsia="標楷體"/>
                      <w:szCs w:val="24"/>
                    </w:rPr>
                  </w:pPr>
                  <w:r>
                    <w:rPr>
                      <w:rFonts w:eastAsia="標楷體" w:hint="eastAsia"/>
                      <w:szCs w:val="24"/>
                    </w:rPr>
                    <w:t>S</w:t>
                  </w:r>
                  <w:r>
                    <w:rPr>
                      <w:rFonts w:eastAsia="標楷體"/>
                      <w:szCs w:val="24"/>
                    </w:rPr>
                    <w:t>peaking L</w:t>
                  </w:r>
                  <w:r>
                    <w:rPr>
                      <w:rFonts w:eastAsia="標楷體" w:hint="eastAsia"/>
                      <w:szCs w:val="24"/>
                    </w:rPr>
                    <w:t>evel</w:t>
                  </w:r>
                  <w:r w:rsidRPr="00E520A6">
                    <w:rPr>
                      <w:rFonts w:eastAsia="標楷體"/>
                      <w:szCs w:val="24"/>
                    </w:rPr>
                    <w:t>：</w:t>
                  </w:r>
                  <w:r w:rsidRPr="00E520A6">
                    <w:rPr>
                      <w:rFonts w:eastAsia="標楷體"/>
                      <w:szCs w:val="24"/>
                    </w:rPr>
                    <w:t>S-3(</w:t>
                  </w:r>
                  <w:r w:rsidRPr="00E520A6">
                    <w:rPr>
                      <w:rFonts w:eastAsia="標楷體"/>
                      <w:szCs w:val="24"/>
                    </w:rPr>
                    <w:t>含</w:t>
                  </w:r>
                  <w:r w:rsidRPr="00E520A6">
                    <w:rPr>
                      <w:rFonts w:eastAsia="標楷體"/>
                      <w:szCs w:val="24"/>
                    </w:rPr>
                    <w:t>)</w:t>
                  </w:r>
                  <w:r w:rsidRPr="00E520A6">
                    <w:rPr>
                      <w:rFonts w:eastAsia="標楷體"/>
                      <w:szCs w:val="24"/>
                    </w:rPr>
                    <w:t>以上</w:t>
                  </w:r>
                </w:p>
                <w:p w:rsidR="00BF741F" w:rsidRPr="00E520A6" w:rsidRDefault="00BF741F" w:rsidP="008231D1">
                  <w:pPr>
                    <w:jc w:val="center"/>
                    <w:rPr>
                      <w:rFonts w:eastAsia="標楷體"/>
                      <w:szCs w:val="24"/>
                    </w:rPr>
                  </w:pPr>
                  <w:r>
                    <w:rPr>
                      <w:rFonts w:eastAsia="標楷體" w:hint="eastAsia"/>
                      <w:szCs w:val="24"/>
                    </w:rPr>
                    <w:t>W</w:t>
                  </w:r>
                  <w:r>
                    <w:rPr>
                      <w:rFonts w:eastAsia="標楷體"/>
                      <w:szCs w:val="24"/>
                    </w:rPr>
                    <w:t>riting Level</w:t>
                  </w:r>
                  <w:r w:rsidRPr="00E520A6">
                    <w:rPr>
                      <w:rFonts w:eastAsia="標楷體"/>
                      <w:szCs w:val="24"/>
                    </w:rPr>
                    <w:t>：</w:t>
                  </w:r>
                  <w:r w:rsidRPr="00E520A6">
                    <w:rPr>
                      <w:rFonts w:eastAsia="標楷體"/>
                      <w:szCs w:val="24"/>
                    </w:rPr>
                    <w:t>A</w:t>
                  </w:r>
                </w:p>
              </w:tc>
            </w:tr>
            <w:tr w:rsidR="00BF741F" w:rsidRPr="00450C88" w:rsidTr="008231D1">
              <w:trPr>
                <w:jc w:val="center"/>
              </w:trPr>
              <w:tc>
                <w:tcPr>
                  <w:tcW w:w="2245" w:type="dxa"/>
                  <w:tcBorders>
                    <w:tl2br w:val="single" w:sz="4" w:space="0" w:color="auto"/>
                  </w:tcBorders>
                  <w:shd w:val="clear" w:color="auto" w:fill="C2D69B" w:themeFill="accent3" w:themeFillTint="99"/>
                  <w:vAlign w:val="center"/>
                </w:tcPr>
                <w:p w:rsidR="00BF741F" w:rsidRPr="00231326" w:rsidRDefault="00BF741F" w:rsidP="008231D1">
                  <w:pPr>
                    <w:spacing w:line="240" w:lineRule="atLeast"/>
                    <w:ind w:leftChars="-44" w:left="-106" w:rightChars="-45" w:right="-108"/>
                    <w:jc w:val="right"/>
                    <w:rPr>
                      <w:rFonts w:eastAsia="標楷體"/>
                      <w:kern w:val="0"/>
                      <w:szCs w:val="24"/>
                    </w:rPr>
                  </w:pPr>
                  <w:r w:rsidRPr="00231326">
                    <w:rPr>
                      <w:rFonts w:ascii="TimesNewRomanPSMT" w:hAnsi="TimesNewRomanPSMT" w:cs="TimesNewRomanPSMT"/>
                      <w:kern w:val="0"/>
                      <w:szCs w:val="24"/>
                    </w:rPr>
                    <w:t>CEFR levels</w:t>
                  </w:r>
                </w:p>
                <w:p w:rsidR="00BF741F" w:rsidRPr="00231326" w:rsidRDefault="00BF741F" w:rsidP="008231D1">
                  <w:pPr>
                    <w:spacing w:line="240" w:lineRule="atLeast"/>
                    <w:ind w:leftChars="-44" w:left="-106" w:rightChars="-45" w:right="-108"/>
                    <w:rPr>
                      <w:rFonts w:eastAsia="標楷體"/>
                      <w:kern w:val="0"/>
                      <w:szCs w:val="24"/>
                    </w:rPr>
                  </w:pPr>
                  <w:r>
                    <w:rPr>
                      <w:rFonts w:eastAsia="標楷體" w:hint="eastAsia"/>
                      <w:kern w:val="0"/>
                      <w:szCs w:val="24"/>
                    </w:rPr>
                    <w:t xml:space="preserve"> </w:t>
                  </w:r>
                  <w:r w:rsidRPr="00231326">
                    <w:rPr>
                      <w:rFonts w:eastAsia="標楷體"/>
                      <w:kern w:val="0"/>
                      <w:szCs w:val="24"/>
                    </w:rPr>
                    <w:t>Eligible Students</w:t>
                  </w:r>
                </w:p>
              </w:tc>
              <w:tc>
                <w:tcPr>
                  <w:tcW w:w="2790" w:type="dxa"/>
                  <w:shd w:val="clear" w:color="auto" w:fill="C2D69B" w:themeFill="accent3" w:themeFillTint="99"/>
                  <w:vAlign w:val="center"/>
                </w:tcPr>
                <w:p w:rsidR="00BF741F" w:rsidRPr="00A36E48" w:rsidRDefault="00BF741F" w:rsidP="008231D1">
                  <w:pPr>
                    <w:widowControl/>
                    <w:adjustRightInd w:val="0"/>
                    <w:snapToGrid w:val="0"/>
                    <w:ind w:leftChars="-150" w:left="-91" w:rightChars="-139" w:right="-334" w:hangingChars="112" w:hanging="269"/>
                    <w:jc w:val="center"/>
                    <w:rPr>
                      <w:rFonts w:eastAsia="標楷體"/>
                      <w:color w:val="000000"/>
                    </w:rPr>
                  </w:pPr>
                  <w:r w:rsidRPr="00A36E48">
                    <w:rPr>
                      <w:rFonts w:eastAsia="標楷體" w:hint="eastAsia"/>
                      <w:color w:val="000000"/>
                    </w:rPr>
                    <w:t>CEFR B1</w:t>
                  </w:r>
                </w:p>
              </w:tc>
              <w:tc>
                <w:tcPr>
                  <w:tcW w:w="2639" w:type="dxa"/>
                  <w:shd w:val="clear" w:color="auto" w:fill="C2D69B" w:themeFill="accent3" w:themeFillTint="99"/>
                  <w:vAlign w:val="center"/>
                </w:tcPr>
                <w:p w:rsidR="00BF741F" w:rsidRPr="00A36E48" w:rsidRDefault="00BF741F" w:rsidP="008231D1">
                  <w:pPr>
                    <w:widowControl/>
                    <w:adjustRightInd w:val="0"/>
                    <w:snapToGrid w:val="0"/>
                    <w:ind w:leftChars="-150" w:left="-91" w:rightChars="-139" w:right="-334" w:hangingChars="112" w:hanging="269"/>
                    <w:jc w:val="center"/>
                    <w:rPr>
                      <w:rFonts w:eastAsia="標楷體"/>
                      <w:color w:val="000000"/>
                    </w:rPr>
                  </w:pPr>
                  <w:r w:rsidRPr="00A36E48">
                    <w:rPr>
                      <w:rFonts w:eastAsia="標楷體" w:hint="eastAsia"/>
                      <w:color w:val="000000"/>
                    </w:rPr>
                    <w:t>CEFR B2</w:t>
                  </w:r>
                </w:p>
              </w:tc>
              <w:tc>
                <w:tcPr>
                  <w:tcW w:w="2639" w:type="dxa"/>
                  <w:shd w:val="clear" w:color="auto" w:fill="C2D69B" w:themeFill="accent3" w:themeFillTint="99"/>
                  <w:vAlign w:val="center"/>
                </w:tcPr>
                <w:p w:rsidR="00BF741F" w:rsidRPr="00A36E48" w:rsidRDefault="00BF741F" w:rsidP="008231D1">
                  <w:pPr>
                    <w:widowControl/>
                    <w:adjustRightInd w:val="0"/>
                    <w:snapToGrid w:val="0"/>
                    <w:ind w:leftChars="-150" w:left="-91" w:rightChars="-139" w:right="-334" w:hangingChars="112" w:hanging="269"/>
                    <w:jc w:val="center"/>
                    <w:rPr>
                      <w:rFonts w:eastAsia="標楷體"/>
                      <w:color w:val="000000"/>
                    </w:rPr>
                  </w:pPr>
                  <w:r w:rsidRPr="00A36E48">
                    <w:rPr>
                      <w:rFonts w:eastAsia="標楷體" w:hint="eastAsia"/>
                      <w:color w:val="000000"/>
                    </w:rPr>
                    <w:t>CEFR C1</w:t>
                  </w:r>
                </w:p>
              </w:tc>
            </w:tr>
            <w:tr w:rsidR="00BF741F" w:rsidRPr="00450C88" w:rsidTr="008231D1">
              <w:trPr>
                <w:jc w:val="center"/>
              </w:trPr>
              <w:tc>
                <w:tcPr>
                  <w:tcW w:w="2245" w:type="dxa"/>
                  <w:vAlign w:val="center"/>
                </w:tcPr>
                <w:p w:rsidR="00BF741F" w:rsidRDefault="00BF741F" w:rsidP="008231D1">
                  <w:pPr>
                    <w:spacing w:line="240" w:lineRule="atLeast"/>
                    <w:ind w:leftChars="-44" w:left="-106" w:rightChars="-45" w:right="-108"/>
                    <w:jc w:val="center"/>
                    <w:rPr>
                      <w:rFonts w:eastAsia="標楷體"/>
                      <w:kern w:val="0"/>
                      <w:szCs w:val="24"/>
                    </w:rPr>
                  </w:pPr>
                  <w:r w:rsidRPr="00231326">
                    <w:rPr>
                      <w:rFonts w:eastAsia="標楷體"/>
                      <w:kern w:val="0"/>
                      <w:szCs w:val="24"/>
                    </w:rPr>
                    <w:t xml:space="preserve">All Departments </w:t>
                  </w:r>
                </w:p>
                <w:p w:rsidR="00BF741F" w:rsidRPr="00231326" w:rsidRDefault="00BF741F" w:rsidP="008231D1">
                  <w:pPr>
                    <w:spacing w:line="240" w:lineRule="atLeast"/>
                    <w:ind w:leftChars="-44" w:left="-106" w:rightChars="-45" w:right="-108"/>
                    <w:jc w:val="center"/>
                    <w:rPr>
                      <w:rFonts w:eastAsia="標楷體"/>
                      <w:kern w:val="0"/>
                      <w:szCs w:val="24"/>
                    </w:rPr>
                  </w:pPr>
                  <w:r w:rsidRPr="00231326">
                    <w:rPr>
                      <w:rFonts w:eastAsia="標楷體"/>
                      <w:kern w:val="0"/>
                      <w:szCs w:val="24"/>
                    </w:rPr>
                    <w:t>(except AFL)</w:t>
                  </w:r>
                </w:p>
              </w:tc>
              <w:tc>
                <w:tcPr>
                  <w:tcW w:w="2790" w:type="dxa"/>
                  <w:tcBorders>
                    <w:bottom w:val="single" w:sz="4" w:space="0" w:color="auto"/>
                  </w:tcBorders>
                  <w:vAlign w:val="center"/>
                </w:tcPr>
                <w:p w:rsidR="00BF741F" w:rsidRPr="006D764F" w:rsidRDefault="00BF741F" w:rsidP="008231D1">
                  <w:pPr>
                    <w:spacing w:line="240" w:lineRule="exact"/>
                    <w:ind w:leftChars="-45" w:left="-108" w:rightChars="-52" w:right="-125"/>
                    <w:jc w:val="center"/>
                    <w:rPr>
                      <w:rFonts w:eastAsia="標楷體"/>
                      <w:b/>
                      <w:kern w:val="0"/>
                      <w:szCs w:val="24"/>
                    </w:rPr>
                  </w:pPr>
                  <w:r>
                    <w:rPr>
                      <w:rFonts w:eastAsia="標楷體" w:hint="eastAsia"/>
                      <w:b/>
                      <w:kern w:val="0"/>
                      <w:szCs w:val="24"/>
                    </w:rPr>
                    <w:t xml:space="preserve">NTD </w:t>
                  </w:r>
                  <w:r w:rsidRPr="006D764F">
                    <w:rPr>
                      <w:rFonts w:eastAsia="標楷體"/>
                      <w:b/>
                      <w:kern w:val="0"/>
                      <w:szCs w:val="24"/>
                    </w:rPr>
                    <w:t>1,000</w:t>
                  </w:r>
                </w:p>
              </w:tc>
              <w:tc>
                <w:tcPr>
                  <w:tcW w:w="2639" w:type="dxa"/>
                  <w:tcBorders>
                    <w:bottom w:val="single" w:sz="4" w:space="0" w:color="auto"/>
                  </w:tcBorders>
                  <w:vAlign w:val="center"/>
                </w:tcPr>
                <w:p w:rsidR="00BF741F" w:rsidRPr="006D764F" w:rsidRDefault="00BF741F" w:rsidP="008231D1">
                  <w:pPr>
                    <w:spacing w:line="240" w:lineRule="exact"/>
                    <w:ind w:leftChars="-42" w:left="-101" w:rightChars="-43" w:right="-103"/>
                    <w:jc w:val="center"/>
                    <w:rPr>
                      <w:rFonts w:eastAsia="標楷體"/>
                      <w:b/>
                      <w:kern w:val="0"/>
                      <w:szCs w:val="24"/>
                    </w:rPr>
                  </w:pPr>
                  <w:r>
                    <w:rPr>
                      <w:rFonts w:eastAsia="標楷體"/>
                      <w:b/>
                      <w:kern w:val="0"/>
                      <w:szCs w:val="24"/>
                    </w:rPr>
                    <w:t xml:space="preserve">NTD </w:t>
                  </w:r>
                  <w:r w:rsidRPr="006D764F">
                    <w:rPr>
                      <w:rFonts w:eastAsia="標楷體"/>
                      <w:b/>
                      <w:kern w:val="0"/>
                      <w:szCs w:val="24"/>
                    </w:rPr>
                    <w:t>1,500</w:t>
                  </w:r>
                </w:p>
              </w:tc>
              <w:tc>
                <w:tcPr>
                  <w:tcW w:w="2639" w:type="dxa"/>
                  <w:vAlign w:val="center"/>
                </w:tcPr>
                <w:p w:rsidR="00BF741F" w:rsidRPr="006D764F" w:rsidRDefault="00BF741F" w:rsidP="008231D1">
                  <w:pPr>
                    <w:spacing w:line="240" w:lineRule="exact"/>
                    <w:ind w:leftChars="-46" w:left="-110" w:rightChars="-43" w:right="-103"/>
                    <w:jc w:val="center"/>
                    <w:rPr>
                      <w:rFonts w:eastAsia="標楷體"/>
                      <w:b/>
                      <w:kern w:val="0"/>
                      <w:szCs w:val="24"/>
                    </w:rPr>
                  </w:pPr>
                  <w:r>
                    <w:rPr>
                      <w:rFonts w:eastAsia="標楷體"/>
                      <w:b/>
                      <w:kern w:val="0"/>
                      <w:szCs w:val="24"/>
                    </w:rPr>
                    <w:t xml:space="preserve">NTD </w:t>
                  </w:r>
                  <w:r w:rsidRPr="006D764F">
                    <w:rPr>
                      <w:rFonts w:eastAsia="標楷體"/>
                      <w:b/>
                      <w:kern w:val="0"/>
                      <w:szCs w:val="24"/>
                    </w:rPr>
                    <w:t>2,000</w:t>
                  </w:r>
                </w:p>
              </w:tc>
            </w:tr>
            <w:tr w:rsidR="00BF741F" w:rsidRPr="00450C88" w:rsidTr="008231D1">
              <w:trPr>
                <w:trHeight w:val="420"/>
                <w:jc w:val="center"/>
              </w:trPr>
              <w:tc>
                <w:tcPr>
                  <w:tcW w:w="2245" w:type="dxa"/>
                  <w:vAlign w:val="center"/>
                </w:tcPr>
                <w:p w:rsidR="00BF741F" w:rsidRPr="00450C88" w:rsidRDefault="00BF741F" w:rsidP="008231D1">
                  <w:pPr>
                    <w:spacing w:line="240" w:lineRule="atLeast"/>
                    <w:ind w:leftChars="-44" w:left="-106" w:rightChars="-45" w:right="-108"/>
                    <w:jc w:val="center"/>
                    <w:rPr>
                      <w:rFonts w:eastAsia="標楷體"/>
                      <w:b/>
                      <w:kern w:val="0"/>
                      <w:szCs w:val="24"/>
                    </w:rPr>
                  </w:pPr>
                  <w:r w:rsidRPr="00231326">
                    <w:rPr>
                      <w:rFonts w:eastAsia="標楷體"/>
                      <w:kern w:val="0"/>
                      <w:szCs w:val="24"/>
                    </w:rPr>
                    <w:t>Check your appropriate level</w:t>
                  </w:r>
                </w:p>
              </w:tc>
              <w:tc>
                <w:tcPr>
                  <w:tcW w:w="2790" w:type="dxa"/>
                  <w:tcBorders>
                    <w:top w:val="single" w:sz="4" w:space="0" w:color="auto"/>
                  </w:tcBorders>
                  <w:vAlign w:val="center"/>
                </w:tcPr>
                <w:p w:rsidR="00BF741F" w:rsidRPr="0070067F" w:rsidRDefault="00BF741F" w:rsidP="008231D1">
                  <w:pPr>
                    <w:adjustRightInd w:val="0"/>
                    <w:snapToGrid w:val="0"/>
                    <w:ind w:leftChars="-45" w:left="-108" w:rightChars="-52" w:right="-125"/>
                    <w:jc w:val="center"/>
                    <w:rPr>
                      <w:rFonts w:asciiTheme="majorEastAsia" w:eastAsiaTheme="majorEastAsia" w:hAnsiTheme="majorEastAsia"/>
                      <w:b/>
                      <w:kern w:val="0"/>
                      <w:sz w:val="28"/>
                      <w:szCs w:val="24"/>
                    </w:rPr>
                  </w:pPr>
                  <w:r w:rsidRPr="0070067F">
                    <w:rPr>
                      <w:rFonts w:asciiTheme="majorEastAsia" w:eastAsiaTheme="majorEastAsia" w:hAnsiTheme="majorEastAsia"/>
                      <w:b/>
                      <w:kern w:val="0"/>
                      <w:sz w:val="28"/>
                      <w:szCs w:val="24"/>
                    </w:rPr>
                    <w:t>□</w:t>
                  </w:r>
                </w:p>
              </w:tc>
              <w:tc>
                <w:tcPr>
                  <w:tcW w:w="2639" w:type="dxa"/>
                  <w:tcBorders>
                    <w:top w:val="single" w:sz="4" w:space="0" w:color="auto"/>
                  </w:tcBorders>
                  <w:vAlign w:val="center"/>
                </w:tcPr>
                <w:p w:rsidR="00BF741F" w:rsidRPr="0070067F" w:rsidRDefault="00BF741F" w:rsidP="008231D1">
                  <w:pPr>
                    <w:adjustRightInd w:val="0"/>
                    <w:snapToGrid w:val="0"/>
                    <w:ind w:leftChars="-42" w:left="-101" w:rightChars="-43" w:right="-103"/>
                    <w:jc w:val="center"/>
                    <w:rPr>
                      <w:rFonts w:asciiTheme="majorEastAsia" w:eastAsiaTheme="majorEastAsia" w:hAnsiTheme="majorEastAsia"/>
                      <w:b/>
                      <w:kern w:val="0"/>
                      <w:sz w:val="28"/>
                      <w:szCs w:val="24"/>
                    </w:rPr>
                  </w:pPr>
                  <w:r w:rsidRPr="0070067F">
                    <w:rPr>
                      <w:rFonts w:asciiTheme="majorEastAsia" w:eastAsiaTheme="majorEastAsia" w:hAnsiTheme="majorEastAsia"/>
                      <w:b/>
                      <w:kern w:val="0"/>
                      <w:sz w:val="28"/>
                      <w:szCs w:val="24"/>
                    </w:rPr>
                    <w:t>□</w:t>
                  </w:r>
                </w:p>
              </w:tc>
              <w:tc>
                <w:tcPr>
                  <w:tcW w:w="2639" w:type="dxa"/>
                  <w:vAlign w:val="center"/>
                </w:tcPr>
                <w:p w:rsidR="00BF741F" w:rsidRPr="0070067F" w:rsidRDefault="00BF741F" w:rsidP="008231D1">
                  <w:pPr>
                    <w:adjustRightInd w:val="0"/>
                    <w:snapToGrid w:val="0"/>
                    <w:ind w:leftChars="-46" w:left="-110" w:rightChars="-43" w:right="-103"/>
                    <w:jc w:val="center"/>
                    <w:rPr>
                      <w:rFonts w:asciiTheme="majorEastAsia" w:eastAsiaTheme="majorEastAsia" w:hAnsiTheme="majorEastAsia"/>
                      <w:b/>
                      <w:kern w:val="0"/>
                      <w:sz w:val="28"/>
                      <w:szCs w:val="24"/>
                    </w:rPr>
                  </w:pPr>
                  <w:r w:rsidRPr="0070067F">
                    <w:rPr>
                      <w:rFonts w:asciiTheme="majorEastAsia" w:eastAsiaTheme="majorEastAsia" w:hAnsiTheme="majorEastAsia"/>
                      <w:b/>
                      <w:kern w:val="0"/>
                      <w:sz w:val="28"/>
                      <w:szCs w:val="24"/>
                    </w:rPr>
                    <w:t>□</w:t>
                  </w:r>
                </w:p>
              </w:tc>
            </w:tr>
          </w:tbl>
          <w:p w:rsidR="00BF741F" w:rsidRPr="00BF741F" w:rsidRDefault="00BF741F" w:rsidP="008231D1">
            <w:pPr>
              <w:jc w:val="both"/>
              <w:rPr>
                <w:rFonts w:ascii="標楷體" w:eastAsia="標楷體" w:hAnsi="標楷體"/>
                <w:szCs w:val="24"/>
              </w:rPr>
            </w:pPr>
          </w:p>
        </w:tc>
      </w:tr>
      <w:tr w:rsidR="00BF741F" w:rsidRPr="00687ECB" w:rsidTr="008231D1">
        <w:trPr>
          <w:cantSplit/>
          <w:trHeight w:val="279"/>
          <w:jc w:val="center"/>
        </w:trPr>
        <w:tc>
          <w:tcPr>
            <w:tcW w:w="10627" w:type="dxa"/>
            <w:gridSpan w:val="5"/>
            <w:tcBorders>
              <w:top w:val="single" w:sz="4" w:space="0" w:color="auto"/>
              <w:bottom w:val="single" w:sz="4" w:space="0" w:color="auto"/>
            </w:tcBorders>
            <w:shd w:val="clear" w:color="auto" w:fill="D9D9D9"/>
            <w:vAlign w:val="center"/>
          </w:tcPr>
          <w:p w:rsidR="00BF741F" w:rsidRPr="00923BCF" w:rsidRDefault="00BF741F" w:rsidP="008231D1">
            <w:pPr>
              <w:jc w:val="center"/>
              <w:rPr>
                <w:b/>
              </w:rPr>
            </w:pPr>
            <w:r w:rsidRPr="00923BCF">
              <w:rPr>
                <w:rFonts w:hint="eastAsia"/>
                <w:b/>
              </w:rPr>
              <w:t>Note</w:t>
            </w:r>
          </w:p>
        </w:tc>
      </w:tr>
      <w:tr w:rsidR="00BF741F" w:rsidRPr="00687ECB" w:rsidTr="008231D1">
        <w:trPr>
          <w:cantSplit/>
          <w:trHeight w:val="675"/>
          <w:jc w:val="center"/>
        </w:trPr>
        <w:tc>
          <w:tcPr>
            <w:tcW w:w="10627" w:type="dxa"/>
            <w:gridSpan w:val="5"/>
            <w:tcBorders>
              <w:top w:val="single" w:sz="4" w:space="0" w:color="auto"/>
              <w:bottom w:val="single" w:sz="4" w:space="0" w:color="auto"/>
            </w:tcBorders>
          </w:tcPr>
          <w:p w:rsidR="00BF741F" w:rsidRPr="00921E1C" w:rsidRDefault="00BF741F" w:rsidP="008231D1">
            <w:pPr>
              <w:pStyle w:val="Standard"/>
              <w:ind w:firstLine="535"/>
              <w:rPr>
                <w:sz w:val="22"/>
              </w:rPr>
            </w:pPr>
            <w:bookmarkStart w:id="0" w:name="_GoBack"/>
            <w:r w:rsidRPr="00E47559">
              <w:t xml:space="preserve">Students who complete </w:t>
            </w:r>
            <w:r>
              <w:t>Japanese</w:t>
            </w:r>
            <w:r w:rsidRPr="00E47559">
              <w:t xml:space="preserve"> proficiency tests</w:t>
            </w:r>
            <w:r w:rsidRPr="00E47559">
              <w:rPr>
                <w:rFonts w:hint="eastAsia"/>
              </w:rPr>
              <w:t xml:space="preserve"> </w:t>
            </w:r>
            <w:r w:rsidRPr="00E47559">
              <w:t xml:space="preserve">from </w:t>
            </w:r>
            <w:r w:rsidR="00175523" w:rsidRPr="00AE4633">
              <w:rPr>
                <w:b/>
                <w:color w:val="C00000"/>
              </w:rPr>
              <w:t>mainly according to announcement time.</w:t>
            </w:r>
            <w:r w:rsidRPr="00E47559">
              <w:rPr>
                <w:rFonts w:hint="eastAsia"/>
              </w:rPr>
              <w:t xml:space="preserve"> </w:t>
            </w:r>
            <w:r w:rsidRPr="00E47559">
              <w:t xml:space="preserve">can apply for grants during this period of time. </w:t>
            </w:r>
          </w:p>
          <w:p w:rsidR="00BF741F" w:rsidRPr="0004427B" w:rsidRDefault="00BF741F" w:rsidP="008B4B7D">
            <w:pPr>
              <w:ind w:leftChars="-12" w:left="-28" w:hanging="1"/>
            </w:pPr>
            <w:r w:rsidRPr="00921E1C">
              <w:rPr>
                <w:rFonts w:hint="eastAsia"/>
                <w:sz w:val="22"/>
              </w:rPr>
              <w:t xml:space="preserve">　　</w:t>
            </w:r>
            <w:r>
              <w:t xml:space="preserve">Complete the application form at </w:t>
            </w:r>
            <w:r w:rsidR="00175523" w:rsidRPr="00AE4633">
              <w:t>on-line</w:t>
            </w:r>
            <w:r>
              <w:t xml:space="preserve"> and go to the Language Center Office (IB-207) with the following documents during </w:t>
            </w:r>
            <w:r w:rsidR="00175523" w:rsidRPr="00AE4633">
              <w:rPr>
                <w:b/>
                <w:u w:val="single"/>
              </w:rPr>
              <w:t>mainly according to announcement time</w:t>
            </w:r>
            <w:r>
              <w:t xml:space="preserve">. (Late applications are NOT accepted.) (1) </w:t>
            </w:r>
            <w:r>
              <w:rPr>
                <w:color w:val="B22222"/>
              </w:rPr>
              <w:t>An application form</w:t>
            </w:r>
            <w:r>
              <w:t xml:space="preserve"> (2) </w:t>
            </w:r>
            <w:r>
              <w:rPr>
                <w:color w:val="B22222"/>
              </w:rPr>
              <w:t xml:space="preserve">An official test report or certificate AND a photocopy of it (The official test report or certificate will be returned after reviewing.) </w:t>
            </w:r>
            <w:r>
              <w:t xml:space="preserve">(3) </w:t>
            </w:r>
            <w:r>
              <w:rPr>
                <w:color w:val="B22222"/>
              </w:rPr>
              <w:t xml:space="preserve">A photocopy of the certification of study on NTUST online student information system </w:t>
            </w:r>
            <w:r>
              <w:t xml:space="preserve">(4) </w:t>
            </w:r>
            <w:r>
              <w:rPr>
                <w:color w:val="B22222"/>
              </w:rPr>
              <w:t xml:space="preserve">A photocopy of the front cover of the applicant's postal passbook </w:t>
            </w:r>
            <w:r>
              <w:t xml:space="preserve">(5) </w:t>
            </w:r>
            <w:r>
              <w:rPr>
                <w:color w:val="B22222"/>
              </w:rPr>
              <w:t>A photocopy of the applicant's postal saving account numbers on NTUST online student information system</w:t>
            </w:r>
            <w:bookmarkEnd w:id="0"/>
          </w:p>
        </w:tc>
      </w:tr>
      <w:tr w:rsidR="00BF741F" w:rsidRPr="00687ECB" w:rsidTr="008231D1">
        <w:trPr>
          <w:cantSplit/>
          <w:trHeight w:val="271"/>
          <w:jc w:val="center"/>
        </w:trPr>
        <w:tc>
          <w:tcPr>
            <w:tcW w:w="10627" w:type="dxa"/>
            <w:gridSpan w:val="5"/>
            <w:tcBorders>
              <w:top w:val="single" w:sz="4" w:space="0" w:color="auto"/>
              <w:bottom w:val="single" w:sz="4" w:space="0" w:color="auto"/>
            </w:tcBorders>
            <w:shd w:val="clear" w:color="auto" w:fill="D9D9D9" w:themeFill="background1" w:themeFillShade="D9"/>
            <w:vAlign w:val="center"/>
          </w:tcPr>
          <w:p w:rsidR="00BF741F" w:rsidRPr="000C6598" w:rsidRDefault="00BF741F" w:rsidP="008231D1">
            <w:pPr>
              <w:spacing w:line="240" w:lineRule="atLeast"/>
              <w:jc w:val="center"/>
              <w:rPr>
                <w:rFonts w:eastAsia="標楷體"/>
                <w:color w:val="000000" w:themeColor="text1"/>
                <w:szCs w:val="24"/>
              </w:rPr>
            </w:pPr>
            <w:r w:rsidRPr="000C6598">
              <w:rPr>
                <w:rFonts w:eastAsia="標楷體" w:hint="eastAsia"/>
                <w:b/>
                <w:color w:val="000000" w:themeColor="text1"/>
                <w:szCs w:val="24"/>
              </w:rPr>
              <w:t>R</w:t>
            </w:r>
            <w:r w:rsidRPr="000C6598">
              <w:rPr>
                <w:rFonts w:eastAsia="標楷體"/>
                <w:b/>
                <w:color w:val="000000" w:themeColor="text1"/>
                <w:szCs w:val="24"/>
              </w:rPr>
              <w:t>esult of Review (Office Use Only)</w:t>
            </w:r>
          </w:p>
        </w:tc>
      </w:tr>
      <w:tr w:rsidR="00BF741F" w:rsidRPr="004F4AE0" w:rsidTr="008231D1">
        <w:trPr>
          <w:cantSplit/>
          <w:trHeight w:val="1240"/>
          <w:jc w:val="center"/>
        </w:trPr>
        <w:tc>
          <w:tcPr>
            <w:tcW w:w="2458" w:type="dxa"/>
            <w:tcBorders>
              <w:top w:val="single" w:sz="4" w:space="0" w:color="auto"/>
              <w:bottom w:val="single" w:sz="4" w:space="0" w:color="auto"/>
            </w:tcBorders>
          </w:tcPr>
          <w:p w:rsidR="00BF741F" w:rsidRPr="000C6598" w:rsidRDefault="00BF741F" w:rsidP="008231D1">
            <w:pPr>
              <w:spacing w:line="0" w:lineRule="atLeast"/>
              <w:jc w:val="both"/>
              <w:rPr>
                <w:rFonts w:eastAsia="標楷體"/>
                <w:color w:val="000000" w:themeColor="text1"/>
                <w:szCs w:val="24"/>
              </w:rPr>
            </w:pPr>
            <w:r w:rsidRPr="000C6598">
              <w:rPr>
                <w:rFonts w:eastAsia="標楷體"/>
                <w:color w:val="000000" w:themeColor="text1"/>
                <w:szCs w:val="24"/>
              </w:rPr>
              <w:t>Recipient/Date</w:t>
            </w:r>
            <w:r w:rsidRPr="000C6598">
              <w:rPr>
                <w:rFonts w:eastAsia="標楷體"/>
                <w:color w:val="000000" w:themeColor="text1"/>
                <w:szCs w:val="24"/>
              </w:rPr>
              <w:t>：</w:t>
            </w:r>
          </w:p>
        </w:tc>
        <w:tc>
          <w:tcPr>
            <w:tcW w:w="6235" w:type="dxa"/>
            <w:gridSpan w:val="3"/>
            <w:tcBorders>
              <w:top w:val="single" w:sz="4" w:space="0" w:color="auto"/>
              <w:bottom w:val="single" w:sz="4" w:space="0" w:color="auto"/>
            </w:tcBorders>
          </w:tcPr>
          <w:p w:rsidR="00BF741F" w:rsidRPr="000C6598" w:rsidRDefault="00BF741F" w:rsidP="008231D1">
            <w:pPr>
              <w:spacing w:line="0" w:lineRule="atLeast"/>
              <w:jc w:val="both"/>
              <w:rPr>
                <w:rFonts w:eastAsia="標楷體"/>
                <w:color w:val="000000" w:themeColor="text1"/>
                <w:szCs w:val="24"/>
              </w:rPr>
            </w:pPr>
            <w:r w:rsidRPr="000C6598">
              <w:rPr>
                <w:rFonts w:eastAsia="標楷體"/>
                <w:color w:val="000000" w:themeColor="text1"/>
                <w:szCs w:val="24"/>
              </w:rPr>
              <w:t>Result of Review</w:t>
            </w:r>
            <w:r w:rsidRPr="000C6598">
              <w:rPr>
                <w:rFonts w:eastAsia="標楷體"/>
                <w:color w:val="000000" w:themeColor="text1"/>
                <w:szCs w:val="24"/>
              </w:rPr>
              <w:t>：</w:t>
            </w:r>
            <w:r w:rsidRPr="000C6598">
              <w:rPr>
                <w:rFonts w:eastAsia="標楷體"/>
                <w:color w:val="000000" w:themeColor="text1"/>
                <w:szCs w:val="24"/>
              </w:rPr>
              <w:t xml:space="preserve"> </w:t>
            </w:r>
          </w:p>
          <w:p w:rsidR="00BF741F" w:rsidRPr="000C6598" w:rsidRDefault="00BF741F" w:rsidP="008231D1">
            <w:pPr>
              <w:spacing w:line="0" w:lineRule="atLeast"/>
              <w:jc w:val="both"/>
              <w:rPr>
                <w:rFonts w:eastAsia="標楷體"/>
                <w:color w:val="000000" w:themeColor="text1"/>
                <w:szCs w:val="24"/>
              </w:rPr>
            </w:pPr>
            <w:r w:rsidRPr="000C6598">
              <w:rPr>
                <w:rFonts w:ascii="標楷體" w:eastAsia="標楷體" w:hAnsi="標楷體" w:hint="eastAsia"/>
                <w:color w:val="000000" w:themeColor="text1"/>
                <w:szCs w:val="24"/>
              </w:rPr>
              <w:t xml:space="preserve">□ </w:t>
            </w:r>
            <w:r w:rsidRPr="000C6598">
              <w:rPr>
                <w:rFonts w:eastAsia="標楷體"/>
                <w:color w:val="000000" w:themeColor="text1"/>
                <w:szCs w:val="24"/>
              </w:rPr>
              <w:t>Approved.</w:t>
            </w:r>
          </w:p>
          <w:p w:rsidR="00BF741F" w:rsidRPr="000C6598" w:rsidRDefault="00BF741F" w:rsidP="008231D1">
            <w:pPr>
              <w:spacing w:line="0" w:lineRule="atLeast"/>
              <w:jc w:val="both"/>
              <w:rPr>
                <w:rFonts w:eastAsia="標楷體"/>
                <w:color w:val="000000" w:themeColor="text1"/>
                <w:szCs w:val="24"/>
              </w:rPr>
            </w:pPr>
            <w:r w:rsidRPr="000C6598">
              <w:rPr>
                <w:rFonts w:ascii="標楷體" w:eastAsia="標楷體" w:hAnsi="標楷體" w:hint="eastAsia"/>
                <w:color w:val="000000" w:themeColor="text1"/>
                <w:szCs w:val="24"/>
              </w:rPr>
              <w:t xml:space="preserve">□ </w:t>
            </w:r>
            <w:r w:rsidRPr="000C6598">
              <w:rPr>
                <w:rFonts w:eastAsia="標楷體"/>
                <w:color w:val="000000" w:themeColor="text1"/>
                <w:szCs w:val="24"/>
              </w:rPr>
              <w:t>Rejected, a grant for the level has been applied.</w:t>
            </w:r>
          </w:p>
          <w:p w:rsidR="00BF741F" w:rsidRPr="000C6598" w:rsidRDefault="00BF741F" w:rsidP="008231D1">
            <w:pPr>
              <w:spacing w:line="0" w:lineRule="atLeast"/>
              <w:jc w:val="both"/>
              <w:rPr>
                <w:rFonts w:eastAsia="標楷體"/>
                <w:color w:val="000000" w:themeColor="text1"/>
                <w:szCs w:val="24"/>
              </w:rPr>
            </w:pPr>
            <w:r w:rsidRPr="000C6598">
              <w:rPr>
                <w:rFonts w:ascii="標楷體" w:eastAsia="標楷體" w:hAnsi="標楷體" w:hint="eastAsia"/>
                <w:color w:val="000000" w:themeColor="text1"/>
                <w:szCs w:val="24"/>
              </w:rPr>
              <w:t xml:space="preserve">□ </w:t>
            </w:r>
            <w:r w:rsidRPr="000C6598">
              <w:rPr>
                <w:rFonts w:eastAsia="標楷體"/>
                <w:color w:val="000000" w:themeColor="text1"/>
                <w:szCs w:val="24"/>
              </w:rPr>
              <w:t>Rejected, the date of the English proficiency test is invalid.</w:t>
            </w:r>
          </w:p>
        </w:tc>
        <w:tc>
          <w:tcPr>
            <w:tcW w:w="1934" w:type="dxa"/>
            <w:tcBorders>
              <w:top w:val="single" w:sz="4" w:space="0" w:color="auto"/>
              <w:bottom w:val="single" w:sz="4" w:space="0" w:color="auto"/>
            </w:tcBorders>
          </w:tcPr>
          <w:p w:rsidR="00BF741F" w:rsidRPr="000C6598" w:rsidRDefault="00BF741F" w:rsidP="008231D1">
            <w:pPr>
              <w:spacing w:line="0" w:lineRule="atLeast"/>
              <w:jc w:val="both"/>
              <w:rPr>
                <w:rFonts w:eastAsia="標楷體"/>
                <w:color w:val="000000" w:themeColor="text1"/>
                <w:szCs w:val="24"/>
              </w:rPr>
            </w:pPr>
            <w:r w:rsidRPr="000C6598">
              <w:rPr>
                <w:rFonts w:eastAsia="標楷體" w:hint="eastAsia"/>
                <w:color w:val="000000" w:themeColor="text1"/>
                <w:szCs w:val="24"/>
              </w:rPr>
              <w:t>R</w:t>
            </w:r>
            <w:r w:rsidRPr="000C6598">
              <w:rPr>
                <w:rFonts w:eastAsia="標楷體"/>
                <w:color w:val="000000" w:themeColor="text1"/>
                <w:szCs w:val="24"/>
              </w:rPr>
              <w:t>eviewer</w:t>
            </w:r>
            <w:r w:rsidRPr="000C6598">
              <w:rPr>
                <w:rFonts w:ascii="標楷體" w:eastAsia="標楷體" w:hAnsi="標楷體" w:hint="eastAsia"/>
                <w:color w:val="000000" w:themeColor="text1"/>
                <w:szCs w:val="24"/>
              </w:rPr>
              <w:t>：</w:t>
            </w:r>
          </w:p>
        </w:tc>
      </w:tr>
    </w:tbl>
    <w:p w:rsidR="00BF741F" w:rsidRDefault="00BF741F" w:rsidP="003F7691">
      <w:pPr>
        <w:spacing w:beforeLines="50" w:before="180"/>
        <w:jc w:val="right"/>
        <w:rPr>
          <w:rFonts w:eastAsia="標楷體"/>
          <w:b/>
          <w:szCs w:val="24"/>
        </w:rPr>
      </w:pPr>
    </w:p>
    <w:p w:rsidR="00BF741F" w:rsidRDefault="00BF741F">
      <w:pPr>
        <w:widowControl/>
        <w:rPr>
          <w:rFonts w:eastAsia="標楷體"/>
          <w:b/>
          <w:szCs w:val="24"/>
        </w:rPr>
      </w:pPr>
      <w:r>
        <w:rPr>
          <w:rFonts w:eastAsia="標楷體"/>
          <w:b/>
          <w:szCs w:val="24"/>
        </w:rPr>
        <w:br w:type="page"/>
      </w:r>
    </w:p>
    <w:p w:rsidR="00BF741F" w:rsidRPr="009275CE" w:rsidRDefault="00BF741F" w:rsidP="00BF741F">
      <w:pPr>
        <w:jc w:val="center"/>
        <w:rPr>
          <w:rFonts w:eastAsia="標楷體"/>
          <w:b/>
          <w:sz w:val="28"/>
        </w:rPr>
      </w:pPr>
      <w:r w:rsidRPr="009275CE">
        <w:rPr>
          <w:rFonts w:eastAsia="標楷體"/>
          <w:b/>
          <w:sz w:val="28"/>
        </w:rPr>
        <w:lastRenderedPageBreak/>
        <w:t>Personal Data Collection Agreement</w:t>
      </w:r>
    </w:p>
    <w:p w:rsidR="00BF741F" w:rsidRPr="009275CE" w:rsidRDefault="00BF741F" w:rsidP="00BF741F">
      <w:pPr>
        <w:rPr>
          <w:rFonts w:eastAsia="標楷體"/>
        </w:rPr>
      </w:pPr>
      <w:r w:rsidRPr="009275CE">
        <w:rPr>
          <w:rFonts w:eastAsia="標楷體"/>
        </w:rPr>
        <w:t>According to the Personal Data Protection Act, the Language Center of National Taiwan University of Science and Technology (hereinafter as the Center) issues its statement of personal data protection and collection agreement to notify you of your responsibilities and rights and solicit your consent to the collection, processing and use of your personal data by the Center. Your signature below indicates that you have read, understood and accepted the contents set forth in this agreement.</w:t>
      </w:r>
    </w:p>
    <w:p w:rsidR="00BF741F" w:rsidRPr="009275CE" w:rsidRDefault="00BF741F" w:rsidP="00BF741F">
      <w:pPr>
        <w:rPr>
          <w:rFonts w:eastAsia="標楷體"/>
        </w:rPr>
      </w:pPr>
      <w:r w:rsidRPr="009275CE">
        <w:rPr>
          <w:rFonts w:eastAsia="標楷體"/>
        </w:rPr>
        <w:t xml:space="preserve">I. Basic Data Collection, Renewal and Management </w:t>
      </w:r>
    </w:p>
    <w:p w:rsidR="00BF741F" w:rsidRPr="009275CE" w:rsidRDefault="00BF741F" w:rsidP="00BF741F">
      <w:pPr>
        <w:pStyle w:val="a4"/>
        <w:numPr>
          <w:ilvl w:val="0"/>
          <w:numId w:val="10"/>
        </w:numPr>
        <w:ind w:leftChars="0" w:left="709" w:hanging="425"/>
        <w:rPr>
          <w:rFonts w:ascii="Times New Roman" w:eastAsia="標楷體" w:hAnsi="Times New Roman"/>
        </w:rPr>
      </w:pPr>
      <w:r w:rsidRPr="009275CE">
        <w:rPr>
          <w:rFonts w:ascii="Times New Roman" w:eastAsia="標楷體" w:hAnsi="Times New Roman"/>
        </w:rPr>
        <w:t xml:space="preserve">The Center will collect, process, and use your personal data in accordance with the Personal Data Protection Act and relevant laws and rules enacted in Taiwan, the Republic of China. </w:t>
      </w:r>
    </w:p>
    <w:p w:rsidR="00BF741F" w:rsidRPr="009275CE" w:rsidRDefault="00BF741F" w:rsidP="00BF741F">
      <w:pPr>
        <w:pStyle w:val="a4"/>
        <w:numPr>
          <w:ilvl w:val="0"/>
          <w:numId w:val="10"/>
        </w:numPr>
        <w:ind w:leftChars="0" w:left="709" w:hanging="425"/>
        <w:rPr>
          <w:rFonts w:ascii="Times New Roman" w:eastAsia="標楷體" w:hAnsi="Times New Roman"/>
        </w:rPr>
      </w:pPr>
      <w:r w:rsidRPr="009275CE">
        <w:rPr>
          <w:rFonts w:ascii="Times New Roman" w:eastAsia="標楷體" w:hAnsi="Times New Roman"/>
        </w:rPr>
        <w:t xml:space="preserve">Please provide your accurate, latest and complete personal data. </w:t>
      </w:r>
    </w:p>
    <w:p w:rsidR="00BF741F" w:rsidRPr="009275CE" w:rsidRDefault="00BF741F" w:rsidP="00BF741F">
      <w:pPr>
        <w:pStyle w:val="a4"/>
        <w:numPr>
          <w:ilvl w:val="0"/>
          <w:numId w:val="10"/>
        </w:numPr>
        <w:ind w:leftChars="0" w:left="709" w:hanging="425"/>
        <w:rPr>
          <w:rFonts w:ascii="Times New Roman" w:eastAsia="標楷體" w:hAnsi="Times New Roman"/>
        </w:rPr>
      </w:pPr>
      <w:r w:rsidRPr="009275CE">
        <w:rPr>
          <w:rFonts w:ascii="Times New Roman" w:eastAsia="標楷體" w:hAnsi="Times New Roman"/>
        </w:rPr>
        <w:t xml:space="preserve">Your personal data collected by the Center to facilitate its administration includes the information in the columns marked as required on the form. </w:t>
      </w:r>
    </w:p>
    <w:p w:rsidR="00BF741F" w:rsidRPr="009275CE" w:rsidRDefault="00BF741F" w:rsidP="00BF741F">
      <w:pPr>
        <w:pStyle w:val="a4"/>
        <w:numPr>
          <w:ilvl w:val="0"/>
          <w:numId w:val="10"/>
        </w:numPr>
        <w:ind w:leftChars="0" w:left="709" w:hanging="425"/>
        <w:rPr>
          <w:rFonts w:ascii="Times New Roman" w:eastAsia="標楷體" w:hAnsi="Times New Roman"/>
        </w:rPr>
      </w:pPr>
      <w:r w:rsidRPr="009275CE">
        <w:rPr>
          <w:rFonts w:ascii="Times New Roman" w:eastAsia="標楷體" w:hAnsi="Times New Roman"/>
        </w:rPr>
        <w:t xml:space="preserve">Please inform the Center of any change to your personal data to maintain the latest information. </w:t>
      </w:r>
    </w:p>
    <w:p w:rsidR="00BF741F" w:rsidRPr="009275CE" w:rsidRDefault="00BF741F" w:rsidP="00BF741F">
      <w:pPr>
        <w:pStyle w:val="a4"/>
        <w:numPr>
          <w:ilvl w:val="0"/>
          <w:numId w:val="10"/>
        </w:numPr>
        <w:ind w:leftChars="0" w:left="709" w:hanging="425"/>
        <w:rPr>
          <w:rFonts w:ascii="Times New Roman" w:eastAsia="標楷體" w:hAnsi="Times New Roman"/>
        </w:rPr>
      </w:pPr>
      <w:r w:rsidRPr="009275CE">
        <w:rPr>
          <w:rFonts w:ascii="Times New Roman" w:eastAsia="標楷體" w:hAnsi="Times New Roman"/>
        </w:rPr>
        <w:t xml:space="preserve">You may lose certain rights or benefits if you provide incorrect, untrue, outdated or incomplete information. </w:t>
      </w:r>
    </w:p>
    <w:p w:rsidR="00BF741F" w:rsidRPr="009275CE" w:rsidRDefault="00BF741F" w:rsidP="00BF741F">
      <w:pPr>
        <w:pStyle w:val="a4"/>
        <w:numPr>
          <w:ilvl w:val="0"/>
          <w:numId w:val="10"/>
        </w:numPr>
        <w:ind w:leftChars="0" w:left="709" w:hanging="425"/>
        <w:rPr>
          <w:rFonts w:ascii="Times New Roman" w:eastAsia="標楷體" w:hAnsi="Times New Roman"/>
        </w:rPr>
      </w:pPr>
      <w:r w:rsidRPr="009275CE">
        <w:rPr>
          <w:rFonts w:ascii="Times New Roman" w:eastAsia="標楷體" w:hAnsi="Times New Roman"/>
        </w:rPr>
        <w:t xml:space="preserve">According to the Personal Data Protection Act (ROC), you are entitled to make the following requests: </w:t>
      </w:r>
    </w:p>
    <w:p w:rsidR="00BF741F" w:rsidRPr="009275CE" w:rsidRDefault="00BF741F" w:rsidP="00BF741F">
      <w:pPr>
        <w:pStyle w:val="a4"/>
        <w:numPr>
          <w:ilvl w:val="0"/>
          <w:numId w:val="11"/>
        </w:numPr>
        <w:ind w:leftChars="0" w:left="1134"/>
        <w:rPr>
          <w:rFonts w:ascii="Times New Roman" w:eastAsia="標楷體" w:hAnsi="Times New Roman"/>
        </w:rPr>
      </w:pPr>
      <w:r w:rsidRPr="009275CE">
        <w:rPr>
          <w:rFonts w:ascii="Times New Roman" w:eastAsia="標楷體" w:hAnsi="Times New Roman"/>
        </w:rPr>
        <w:t xml:space="preserve">To check or review the collected data. </w:t>
      </w:r>
    </w:p>
    <w:p w:rsidR="00BF741F" w:rsidRPr="009275CE" w:rsidRDefault="00BF741F" w:rsidP="00BF741F">
      <w:pPr>
        <w:pStyle w:val="a4"/>
        <w:numPr>
          <w:ilvl w:val="0"/>
          <w:numId w:val="11"/>
        </w:numPr>
        <w:ind w:leftChars="0" w:left="1134"/>
        <w:rPr>
          <w:rFonts w:ascii="Times New Roman" w:eastAsia="標楷體" w:hAnsi="Times New Roman"/>
        </w:rPr>
      </w:pPr>
      <w:r w:rsidRPr="009275CE">
        <w:rPr>
          <w:rFonts w:ascii="Times New Roman" w:eastAsia="標楷體" w:hAnsi="Times New Roman"/>
        </w:rPr>
        <w:t xml:space="preserve">To receive a photocopy of the collected data. </w:t>
      </w:r>
    </w:p>
    <w:p w:rsidR="00BF741F" w:rsidRPr="009275CE" w:rsidRDefault="00BF741F" w:rsidP="00BF741F">
      <w:pPr>
        <w:pStyle w:val="a4"/>
        <w:numPr>
          <w:ilvl w:val="0"/>
          <w:numId w:val="11"/>
        </w:numPr>
        <w:ind w:leftChars="0" w:left="1134"/>
        <w:rPr>
          <w:rFonts w:ascii="Times New Roman" w:eastAsia="標楷體" w:hAnsi="Times New Roman"/>
        </w:rPr>
      </w:pPr>
      <w:r w:rsidRPr="009275CE">
        <w:rPr>
          <w:rFonts w:ascii="Times New Roman" w:eastAsia="標楷體" w:hAnsi="Times New Roman"/>
        </w:rPr>
        <w:t xml:space="preserve">To supplement or revise the collected data. </w:t>
      </w:r>
    </w:p>
    <w:p w:rsidR="00BF741F" w:rsidRPr="009275CE" w:rsidRDefault="00BF741F" w:rsidP="00BF741F">
      <w:pPr>
        <w:pStyle w:val="a4"/>
        <w:numPr>
          <w:ilvl w:val="0"/>
          <w:numId w:val="11"/>
        </w:numPr>
        <w:ind w:leftChars="0" w:left="1134"/>
        <w:rPr>
          <w:rFonts w:ascii="Times New Roman" w:eastAsia="標楷體" w:hAnsi="Times New Roman"/>
        </w:rPr>
      </w:pPr>
      <w:r w:rsidRPr="009275CE">
        <w:rPr>
          <w:rFonts w:ascii="Times New Roman" w:eastAsia="標楷體" w:hAnsi="Times New Roman"/>
        </w:rPr>
        <w:t xml:space="preserve">To cease the collection, processing or use of the collected data. </w:t>
      </w:r>
    </w:p>
    <w:p w:rsidR="00BF741F" w:rsidRPr="009275CE" w:rsidRDefault="00BF741F" w:rsidP="00BF741F">
      <w:pPr>
        <w:pStyle w:val="a4"/>
        <w:numPr>
          <w:ilvl w:val="0"/>
          <w:numId w:val="11"/>
        </w:numPr>
        <w:ind w:leftChars="0" w:left="1134"/>
        <w:rPr>
          <w:rFonts w:ascii="Times New Roman" w:eastAsia="標楷體" w:hAnsi="Times New Roman"/>
        </w:rPr>
      </w:pPr>
      <w:r w:rsidRPr="009275CE">
        <w:rPr>
          <w:rFonts w:ascii="Times New Roman" w:eastAsia="標楷體" w:hAnsi="Times New Roman"/>
        </w:rPr>
        <w:t xml:space="preserve">To delete the collected data. However, the Center may reject your requests in order to meet its administrative needs. Moreover, should you suffer any losses due to such requests, the Center shall not be held responsible for any compensation. </w:t>
      </w:r>
    </w:p>
    <w:p w:rsidR="00BF741F" w:rsidRPr="009275CE" w:rsidRDefault="00BF741F" w:rsidP="00BF741F">
      <w:pPr>
        <w:rPr>
          <w:rFonts w:eastAsia="標楷體"/>
        </w:rPr>
      </w:pPr>
      <w:r w:rsidRPr="009275CE">
        <w:rPr>
          <w:rFonts w:eastAsia="標楷體"/>
        </w:rPr>
        <w:t xml:space="preserve">II. Purpose of Personal Data Collection </w:t>
      </w:r>
    </w:p>
    <w:p w:rsidR="00BF741F" w:rsidRPr="009275CE" w:rsidRDefault="00BF741F" w:rsidP="00BF741F">
      <w:pPr>
        <w:pStyle w:val="a4"/>
        <w:numPr>
          <w:ilvl w:val="0"/>
          <w:numId w:val="12"/>
        </w:numPr>
        <w:ind w:leftChars="0" w:left="426" w:hanging="284"/>
        <w:rPr>
          <w:rFonts w:ascii="Times New Roman" w:eastAsia="標楷體" w:hAnsi="Times New Roman"/>
        </w:rPr>
      </w:pPr>
      <w:r w:rsidRPr="009275CE">
        <w:rPr>
          <w:rFonts w:ascii="Times New Roman" w:eastAsia="標楷體" w:hAnsi="Times New Roman"/>
        </w:rPr>
        <w:t xml:space="preserve">The Center collects your personal data to meet the needs of educational administration. </w:t>
      </w:r>
    </w:p>
    <w:p w:rsidR="00BF741F" w:rsidRPr="009275CE" w:rsidRDefault="00BF741F" w:rsidP="00BF741F">
      <w:pPr>
        <w:pStyle w:val="a4"/>
        <w:numPr>
          <w:ilvl w:val="0"/>
          <w:numId w:val="12"/>
        </w:numPr>
        <w:ind w:leftChars="0" w:left="426" w:hanging="284"/>
        <w:rPr>
          <w:rFonts w:ascii="Times New Roman" w:eastAsia="標楷體" w:hAnsi="Times New Roman"/>
        </w:rPr>
      </w:pPr>
      <w:r w:rsidRPr="009275CE">
        <w:rPr>
          <w:rFonts w:ascii="Times New Roman" w:eastAsia="標楷體" w:hAnsi="Times New Roman"/>
        </w:rPr>
        <w:t xml:space="preserve">We will solicit your consent in a written form in advance before using your personal data to serve a purpose other than the one specified in Item (I) of this article. While you may refuse to provide your personal data to the Center, you may lose certain rights or benefits as a consequence. </w:t>
      </w:r>
    </w:p>
    <w:p w:rsidR="00BF741F" w:rsidRPr="009275CE" w:rsidRDefault="00BF741F" w:rsidP="00BF741F">
      <w:pPr>
        <w:ind w:left="360" w:hangingChars="150" w:hanging="360"/>
        <w:rPr>
          <w:rFonts w:eastAsia="標楷體"/>
        </w:rPr>
      </w:pPr>
      <w:r w:rsidRPr="009275CE">
        <w:rPr>
          <w:rFonts w:eastAsia="標楷體"/>
        </w:rPr>
        <w:t xml:space="preserve">III. Basic Information Security </w:t>
      </w:r>
    </w:p>
    <w:p w:rsidR="00BF741F" w:rsidRPr="009275CE" w:rsidRDefault="00BF741F" w:rsidP="00BF741F">
      <w:pPr>
        <w:ind w:leftChars="150" w:left="360"/>
        <w:rPr>
          <w:rFonts w:eastAsia="標楷體"/>
        </w:rPr>
      </w:pPr>
      <w:r w:rsidRPr="009275CE">
        <w:rPr>
          <w:rFonts w:eastAsia="標楷體"/>
        </w:rPr>
        <w:t xml:space="preserve">Should your personal information be stolen, disclosed, altered or infringed upon due to the violation of the Personal Data Protection Act by the Center the occurrence of any natural disasters, incidental changes or other unavoidable circumstances, the Center shall inspect the cause and inform you by phone, mail, email or website notice. </w:t>
      </w:r>
    </w:p>
    <w:p w:rsidR="00BF741F" w:rsidRPr="009275CE" w:rsidRDefault="00BF741F" w:rsidP="00BF741F">
      <w:pPr>
        <w:rPr>
          <w:rFonts w:eastAsia="標楷體"/>
        </w:rPr>
      </w:pPr>
      <w:r w:rsidRPr="009275CE">
        <w:rPr>
          <w:rFonts w:eastAsia="標楷體"/>
        </w:rPr>
        <w:t xml:space="preserve">IV. Validity of Agreement </w:t>
      </w:r>
    </w:p>
    <w:p w:rsidR="00BF741F" w:rsidRPr="009275CE" w:rsidRDefault="00BF741F" w:rsidP="00BF741F">
      <w:pPr>
        <w:pStyle w:val="a4"/>
        <w:numPr>
          <w:ilvl w:val="0"/>
          <w:numId w:val="13"/>
        </w:numPr>
        <w:ind w:leftChars="0" w:left="851" w:hanging="284"/>
        <w:rPr>
          <w:rFonts w:ascii="Times New Roman" w:eastAsia="標楷體" w:hAnsi="Times New Roman"/>
        </w:rPr>
      </w:pPr>
      <w:r w:rsidRPr="009275CE">
        <w:rPr>
          <w:rFonts w:ascii="Times New Roman" w:eastAsia="標楷體" w:hAnsi="Times New Roman"/>
        </w:rPr>
        <w:t xml:space="preserve">Your signature on this agreement indicates that you have read, understood and accepted its contents. </w:t>
      </w:r>
    </w:p>
    <w:p w:rsidR="00BF741F" w:rsidRPr="009275CE" w:rsidRDefault="00BF741F" w:rsidP="00BF741F">
      <w:pPr>
        <w:pStyle w:val="a4"/>
        <w:numPr>
          <w:ilvl w:val="0"/>
          <w:numId w:val="13"/>
        </w:numPr>
        <w:ind w:leftChars="0" w:left="851" w:hanging="284"/>
        <w:rPr>
          <w:rFonts w:ascii="Times New Roman" w:eastAsia="標楷體" w:hAnsi="Times New Roman"/>
        </w:rPr>
      </w:pPr>
      <w:r w:rsidRPr="009275CE">
        <w:rPr>
          <w:rFonts w:ascii="Times New Roman" w:eastAsia="標楷體" w:hAnsi="Times New Roman"/>
        </w:rPr>
        <w:t>The Center is entitled to amend the contents of this agreement, and any amendments will be publicized on the Center’s website. Should you disagree with any amendments, please exercise your right to request that the Center discontinue to collect, process or use your personal data according to Item VI</w:t>
      </w:r>
      <w:r>
        <w:rPr>
          <w:rFonts w:ascii="Times New Roman" w:eastAsia="標楷體" w:hAnsi="Times New Roman"/>
        </w:rPr>
        <w:t xml:space="preserve"> </w:t>
      </w:r>
      <w:r w:rsidRPr="009275CE">
        <w:rPr>
          <w:rFonts w:ascii="Times New Roman" w:eastAsia="標楷體" w:hAnsi="Times New Roman"/>
        </w:rPr>
        <w:t xml:space="preserve">of Article I. Otherwise, you are considered to have agreed to the amendment. </w:t>
      </w:r>
    </w:p>
    <w:p w:rsidR="00BF741F" w:rsidRPr="009275CE" w:rsidRDefault="00BF741F" w:rsidP="00BF741F">
      <w:pPr>
        <w:ind w:left="240" w:hangingChars="100" w:hanging="240"/>
        <w:rPr>
          <w:rFonts w:eastAsia="標楷體"/>
        </w:rPr>
      </w:pPr>
      <w:r w:rsidRPr="009275CE">
        <w:rPr>
          <w:rFonts w:eastAsia="標楷體"/>
        </w:rPr>
        <w:t xml:space="preserve">V. Governing Law and Jurisdiction </w:t>
      </w:r>
    </w:p>
    <w:p w:rsidR="00BF741F" w:rsidRPr="009275CE" w:rsidRDefault="00BF741F" w:rsidP="00BF741F">
      <w:pPr>
        <w:ind w:leftChars="100" w:left="240"/>
        <w:rPr>
          <w:rFonts w:eastAsia="標楷體"/>
        </w:rPr>
      </w:pPr>
      <w:r w:rsidRPr="009275CE">
        <w:rPr>
          <w:rFonts w:eastAsia="標楷體"/>
        </w:rPr>
        <w:t xml:space="preserve">The interpretation and applicability of this agreement shall be governed by the law of the Republic of China. Any disputes arising out of or relating to this agreement shall be submitted to Taipei District Court as the court of the first instance jurisdiction. </w:t>
      </w:r>
    </w:p>
    <w:p w:rsidR="00BF741F" w:rsidRPr="009275CE" w:rsidRDefault="00BF741F" w:rsidP="00BF741F">
      <w:pPr>
        <w:ind w:leftChars="100" w:left="240"/>
        <w:rPr>
          <w:rFonts w:eastAsia="標楷體"/>
        </w:rPr>
      </w:pPr>
    </w:p>
    <w:p w:rsidR="00BF741F" w:rsidRPr="00AE03CE" w:rsidRDefault="00BF741F" w:rsidP="00BF741F">
      <w:pPr>
        <w:ind w:leftChars="100" w:left="240"/>
        <w:rPr>
          <w:rFonts w:eastAsia="標楷體"/>
          <w:b/>
          <w:szCs w:val="24"/>
        </w:rPr>
      </w:pPr>
      <w:r w:rsidRPr="009275CE">
        <w:rPr>
          <w:rFonts w:eastAsia="標楷體"/>
        </w:rPr>
        <w:t>Note: The contents of this agreement were translated from the original Chinese</w:t>
      </w:r>
      <w:r>
        <w:rPr>
          <w:rFonts w:eastAsia="標楷體"/>
        </w:rPr>
        <w:t xml:space="preserve"> version</w:t>
      </w:r>
      <w:r w:rsidRPr="009275CE">
        <w:rPr>
          <w:rFonts w:eastAsia="標楷體"/>
        </w:rPr>
        <w:t xml:space="preserve">. In the event of any </w:t>
      </w:r>
      <w:r w:rsidRPr="009275CE">
        <w:rPr>
          <w:rFonts w:eastAsia="標楷體"/>
        </w:rPr>
        <w:lastRenderedPageBreak/>
        <w:t>discrepancies between the two versions, the Chinese one always takes precedence.</w:t>
      </w:r>
    </w:p>
    <w:p w:rsidR="00BF741F" w:rsidRPr="00BF741F" w:rsidRDefault="00BF741F" w:rsidP="003F7691">
      <w:pPr>
        <w:spacing w:beforeLines="50" w:before="180"/>
        <w:jc w:val="right"/>
        <w:rPr>
          <w:rFonts w:eastAsia="標楷體"/>
          <w:b/>
          <w:szCs w:val="24"/>
        </w:rPr>
      </w:pPr>
    </w:p>
    <w:p w:rsidR="00BF741F" w:rsidRPr="00AE03CE" w:rsidRDefault="00BF741F" w:rsidP="003F7691">
      <w:pPr>
        <w:spacing w:beforeLines="50" w:before="180"/>
        <w:jc w:val="right"/>
        <w:rPr>
          <w:rFonts w:eastAsia="標楷體"/>
          <w:b/>
          <w:szCs w:val="24"/>
        </w:rPr>
      </w:pPr>
    </w:p>
    <w:p w:rsidR="0082633C" w:rsidRPr="0017683C" w:rsidRDefault="0082633C" w:rsidP="00AC42B3">
      <w:pPr>
        <w:spacing w:line="20" w:lineRule="exact"/>
      </w:pPr>
    </w:p>
    <w:sectPr w:rsidR="0082633C" w:rsidRPr="0017683C" w:rsidSect="0004427B">
      <w:pgSz w:w="11906" w:h="16838"/>
      <w:pgMar w:top="284"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B7" w:rsidRDefault="000C73B7" w:rsidP="004E7AFB">
      <w:r>
        <w:separator/>
      </w:r>
    </w:p>
  </w:endnote>
  <w:endnote w:type="continuationSeparator" w:id="0">
    <w:p w:rsidR="000C73B7" w:rsidRDefault="000C73B7" w:rsidP="004E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TimesNewRomanPSMT">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B7" w:rsidRDefault="000C73B7" w:rsidP="004E7AFB">
      <w:r>
        <w:separator/>
      </w:r>
    </w:p>
  </w:footnote>
  <w:footnote w:type="continuationSeparator" w:id="0">
    <w:p w:rsidR="000C73B7" w:rsidRDefault="000C73B7" w:rsidP="004E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0F9"/>
    <w:multiLevelType w:val="hybridMultilevel"/>
    <w:tmpl w:val="05FCECA4"/>
    <w:lvl w:ilvl="0" w:tplc="3BE05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C21D57"/>
    <w:multiLevelType w:val="multilevel"/>
    <w:tmpl w:val="3B161E40"/>
    <w:lvl w:ilvl="0">
      <w:start w:val="1"/>
      <w:numFmt w:val="decimal"/>
      <w:lvlText w:val="%1."/>
      <w:lvlJc w:val="left"/>
      <w:pPr>
        <w:tabs>
          <w:tab w:val="num" w:pos="360"/>
        </w:tabs>
        <w:ind w:left="360" w:hanging="360"/>
      </w:pPr>
      <w:rPr>
        <w:rFonts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2AC7902"/>
    <w:multiLevelType w:val="hybridMultilevel"/>
    <w:tmpl w:val="04CEB5FA"/>
    <w:lvl w:ilvl="0" w:tplc="A0C2AF00">
      <w:start w:val="1"/>
      <w:numFmt w:val="decimal"/>
      <w:lvlText w:val="%1."/>
      <w:lvlJc w:val="left"/>
      <w:pPr>
        <w:ind w:left="72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D33B5B"/>
    <w:multiLevelType w:val="hybridMultilevel"/>
    <w:tmpl w:val="2C1EC982"/>
    <w:lvl w:ilvl="0" w:tplc="33EC6BF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AC3BF9"/>
    <w:multiLevelType w:val="hybridMultilevel"/>
    <w:tmpl w:val="3B161E40"/>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6559CE"/>
    <w:multiLevelType w:val="hybridMultilevel"/>
    <w:tmpl w:val="5EBE1B0E"/>
    <w:lvl w:ilvl="0" w:tplc="A0C2AF00">
      <w:start w:val="1"/>
      <w:numFmt w:val="decimal"/>
      <w:lvlText w:val="%1."/>
      <w:lvlJc w:val="left"/>
      <w:pPr>
        <w:ind w:left="720" w:hanging="360"/>
      </w:pPr>
      <w:rPr>
        <w:rFonts w:ascii="標楷體" w:eastAsia="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2BD7CA0"/>
    <w:multiLevelType w:val="hybridMultilevel"/>
    <w:tmpl w:val="788C0D94"/>
    <w:lvl w:ilvl="0" w:tplc="5AF875D8">
      <w:start w:val="1"/>
      <w:numFmt w:val="decimal"/>
      <w:lvlText w:val="%1."/>
      <w:lvlJc w:val="left"/>
      <w:pPr>
        <w:tabs>
          <w:tab w:val="num" w:pos="360"/>
        </w:tabs>
        <w:ind w:left="360" w:hanging="360"/>
      </w:pPr>
      <w:rPr>
        <w:rFonts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C075D1F"/>
    <w:multiLevelType w:val="hybridMultilevel"/>
    <w:tmpl w:val="D0A00638"/>
    <w:lvl w:ilvl="0" w:tplc="F5CC5B0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A41848"/>
    <w:multiLevelType w:val="hybridMultilevel"/>
    <w:tmpl w:val="613A8D0A"/>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BF157D2"/>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0222AA"/>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320C27"/>
    <w:multiLevelType w:val="hybridMultilevel"/>
    <w:tmpl w:val="45483AD6"/>
    <w:lvl w:ilvl="0" w:tplc="04090015">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F6564D"/>
    <w:multiLevelType w:val="hybridMultilevel"/>
    <w:tmpl w:val="23C47856"/>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11"/>
  </w:num>
  <w:num w:numId="3">
    <w:abstractNumId w:val="12"/>
  </w:num>
  <w:num w:numId="4">
    <w:abstractNumId w:val="1"/>
  </w:num>
  <w:num w:numId="5">
    <w:abstractNumId w:val="8"/>
  </w:num>
  <w:num w:numId="6">
    <w:abstractNumId w:val="6"/>
  </w:num>
  <w:num w:numId="7">
    <w:abstractNumId w:val="5"/>
  </w:num>
  <w:num w:numId="8">
    <w:abstractNumId w:val="2"/>
  </w:num>
  <w:num w:numId="9">
    <w:abstractNumId w:val="7"/>
  </w:num>
  <w:num w:numId="10">
    <w:abstractNumId w:val="3"/>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7F"/>
    <w:rsid w:val="0003073F"/>
    <w:rsid w:val="00031B90"/>
    <w:rsid w:val="0003276B"/>
    <w:rsid w:val="00034491"/>
    <w:rsid w:val="0004065A"/>
    <w:rsid w:val="00041EB1"/>
    <w:rsid w:val="0004427B"/>
    <w:rsid w:val="000452D1"/>
    <w:rsid w:val="000459A8"/>
    <w:rsid w:val="00052226"/>
    <w:rsid w:val="00061BAF"/>
    <w:rsid w:val="00080DE4"/>
    <w:rsid w:val="00081634"/>
    <w:rsid w:val="000901C0"/>
    <w:rsid w:val="000A234F"/>
    <w:rsid w:val="000B4189"/>
    <w:rsid w:val="000B58B7"/>
    <w:rsid w:val="000C6598"/>
    <w:rsid w:val="000C73B7"/>
    <w:rsid w:val="000D3F48"/>
    <w:rsid w:val="000D5AB2"/>
    <w:rsid w:val="000D6D0D"/>
    <w:rsid w:val="000E4C2C"/>
    <w:rsid w:val="0011012A"/>
    <w:rsid w:val="001155E0"/>
    <w:rsid w:val="00115825"/>
    <w:rsid w:val="001174A9"/>
    <w:rsid w:val="00123059"/>
    <w:rsid w:val="001348D2"/>
    <w:rsid w:val="001436E7"/>
    <w:rsid w:val="00152F46"/>
    <w:rsid w:val="00164050"/>
    <w:rsid w:val="00171880"/>
    <w:rsid w:val="00175523"/>
    <w:rsid w:val="0017683C"/>
    <w:rsid w:val="001B7CF2"/>
    <w:rsid w:val="001C46E0"/>
    <w:rsid w:val="001D358A"/>
    <w:rsid w:val="001E15C0"/>
    <w:rsid w:val="001E31E4"/>
    <w:rsid w:val="001E39D8"/>
    <w:rsid w:val="00212893"/>
    <w:rsid w:val="00231326"/>
    <w:rsid w:val="00233318"/>
    <w:rsid w:val="0024113C"/>
    <w:rsid w:val="002417FF"/>
    <w:rsid w:val="0024665B"/>
    <w:rsid w:val="00267DB9"/>
    <w:rsid w:val="00273C89"/>
    <w:rsid w:val="002A4477"/>
    <w:rsid w:val="002A7180"/>
    <w:rsid w:val="002B2C46"/>
    <w:rsid w:val="002B5DC3"/>
    <w:rsid w:val="002C064D"/>
    <w:rsid w:val="002C7CCC"/>
    <w:rsid w:val="002E5972"/>
    <w:rsid w:val="002E77ED"/>
    <w:rsid w:val="002F7524"/>
    <w:rsid w:val="00312384"/>
    <w:rsid w:val="00314E79"/>
    <w:rsid w:val="00352FDD"/>
    <w:rsid w:val="00390A55"/>
    <w:rsid w:val="003A121D"/>
    <w:rsid w:val="003B5696"/>
    <w:rsid w:val="003D03E3"/>
    <w:rsid w:val="003D5663"/>
    <w:rsid w:val="003D7A0A"/>
    <w:rsid w:val="003F7691"/>
    <w:rsid w:val="00401D75"/>
    <w:rsid w:val="004051F5"/>
    <w:rsid w:val="00413C9F"/>
    <w:rsid w:val="00423BD5"/>
    <w:rsid w:val="0043060B"/>
    <w:rsid w:val="0043496B"/>
    <w:rsid w:val="00437BA2"/>
    <w:rsid w:val="0044144F"/>
    <w:rsid w:val="004472E9"/>
    <w:rsid w:val="0044783C"/>
    <w:rsid w:val="004518AC"/>
    <w:rsid w:val="00463D57"/>
    <w:rsid w:val="00463E44"/>
    <w:rsid w:val="00467C7C"/>
    <w:rsid w:val="00467CF2"/>
    <w:rsid w:val="00472D8F"/>
    <w:rsid w:val="0048736F"/>
    <w:rsid w:val="00487639"/>
    <w:rsid w:val="004A7B05"/>
    <w:rsid w:val="004B2705"/>
    <w:rsid w:val="004D0E01"/>
    <w:rsid w:val="004D2F1C"/>
    <w:rsid w:val="004E7A09"/>
    <w:rsid w:val="004E7AFB"/>
    <w:rsid w:val="004F7348"/>
    <w:rsid w:val="004F75E0"/>
    <w:rsid w:val="004F7CBF"/>
    <w:rsid w:val="00503E0C"/>
    <w:rsid w:val="00504A1D"/>
    <w:rsid w:val="00512532"/>
    <w:rsid w:val="0051291F"/>
    <w:rsid w:val="00522997"/>
    <w:rsid w:val="00542207"/>
    <w:rsid w:val="0054331F"/>
    <w:rsid w:val="005441B8"/>
    <w:rsid w:val="0055645F"/>
    <w:rsid w:val="005620A6"/>
    <w:rsid w:val="00562E32"/>
    <w:rsid w:val="00565F57"/>
    <w:rsid w:val="00590FD8"/>
    <w:rsid w:val="00593B27"/>
    <w:rsid w:val="00593D6E"/>
    <w:rsid w:val="005A2AA8"/>
    <w:rsid w:val="005A3465"/>
    <w:rsid w:val="005B0E95"/>
    <w:rsid w:val="005C7BB0"/>
    <w:rsid w:val="005E0312"/>
    <w:rsid w:val="005E45D3"/>
    <w:rsid w:val="005E6350"/>
    <w:rsid w:val="005F6F9F"/>
    <w:rsid w:val="006046A9"/>
    <w:rsid w:val="0064687F"/>
    <w:rsid w:val="0067018E"/>
    <w:rsid w:val="00674E08"/>
    <w:rsid w:val="00682110"/>
    <w:rsid w:val="00686DD4"/>
    <w:rsid w:val="00694106"/>
    <w:rsid w:val="00695232"/>
    <w:rsid w:val="006A21EF"/>
    <w:rsid w:val="006B19C0"/>
    <w:rsid w:val="006C0A4D"/>
    <w:rsid w:val="006C622C"/>
    <w:rsid w:val="006D0371"/>
    <w:rsid w:val="006D764F"/>
    <w:rsid w:val="006F0BBF"/>
    <w:rsid w:val="006F25F1"/>
    <w:rsid w:val="0071423E"/>
    <w:rsid w:val="00726AD4"/>
    <w:rsid w:val="007358DA"/>
    <w:rsid w:val="00746357"/>
    <w:rsid w:val="00767AAF"/>
    <w:rsid w:val="007705BF"/>
    <w:rsid w:val="007823D2"/>
    <w:rsid w:val="007A0552"/>
    <w:rsid w:val="007B084E"/>
    <w:rsid w:val="007D66DE"/>
    <w:rsid w:val="007E19AA"/>
    <w:rsid w:val="007E6836"/>
    <w:rsid w:val="007E7A49"/>
    <w:rsid w:val="007E7C9C"/>
    <w:rsid w:val="007F2B79"/>
    <w:rsid w:val="007F42FB"/>
    <w:rsid w:val="00802D66"/>
    <w:rsid w:val="008032F4"/>
    <w:rsid w:val="008062D3"/>
    <w:rsid w:val="00807B55"/>
    <w:rsid w:val="00812F83"/>
    <w:rsid w:val="00825E36"/>
    <w:rsid w:val="0082633C"/>
    <w:rsid w:val="00826793"/>
    <w:rsid w:val="00841C29"/>
    <w:rsid w:val="00844A60"/>
    <w:rsid w:val="00846171"/>
    <w:rsid w:val="0086046D"/>
    <w:rsid w:val="00860CB2"/>
    <w:rsid w:val="00861A39"/>
    <w:rsid w:val="0086783F"/>
    <w:rsid w:val="00871000"/>
    <w:rsid w:val="0088222A"/>
    <w:rsid w:val="00892184"/>
    <w:rsid w:val="008A273B"/>
    <w:rsid w:val="008A6838"/>
    <w:rsid w:val="008A7E45"/>
    <w:rsid w:val="008B1B12"/>
    <w:rsid w:val="008B4B7D"/>
    <w:rsid w:val="008C05A8"/>
    <w:rsid w:val="008C05EC"/>
    <w:rsid w:val="008C5D57"/>
    <w:rsid w:val="008D471B"/>
    <w:rsid w:val="008E2129"/>
    <w:rsid w:val="008E2518"/>
    <w:rsid w:val="008E2E92"/>
    <w:rsid w:val="008E6999"/>
    <w:rsid w:val="008F69E3"/>
    <w:rsid w:val="0090325A"/>
    <w:rsid w:val="00906C0C"/>
    <w:rsid w:val="00913CA2"/>
    <w:rsid w:val="00915C3D"/>
    <w:rsid w:val="00921E1C"/>
    <w:rsid w:val="00923BCF"/>
    <w:rsid w:val="0093204C"/>
    <w:rsid w:val="00933904"/>
    <w:rsid w:val="00934846"/>
    <w:rsid w:val="00942E0B"/>
    <w:rsid w:val="009547FE"/>
    <w:rsid w:val="00955D08"/>
    <w:rsid w:val="00956991"/>
    <w:rsid w:val="00975A8B"/>
    <w:rsid w:val="009830B3"/>
    <w:rsid w:val="009A105D"/>
    <w:rsid w:val="009A61E3"/>
    <w:rsid w:val="009B5713"/>
    <w:rsid w:val="009B67E1"/>
    <w:rsid w:val="009C5219"/>
    <w:rsid w:val="009C6354"/>
    <w:rsid w:val="009D0218"/>
    <w:rsid w:val="009E2E91"/>
    <w:rsid w:val="009E483A"/>
    <w:rsid w:val="00A03D5C"/>
    <w:rsid w:val="00A113AB"/>
    <w:rsid w:val="00A36E48"/>
    <w:rsid w:val="00A4069D"/>
    <w:rsid w:val="00A553BA"/>
    <w:rsid w:val="00A56BF8"/>
    <w:rsid w:val="00A62599"/>
    <w:rsid w:val="00A64777"/>
    <w:rsid w:val="00AA7E8A"/>
    <w:rsid w:val="00AB0C4A"/>
    <w:rsid w:val="00AB1FED"/>
    <w:rsid w:val="00AC42B3"/>
    <w:rsid w:val="00AC7F54"/>
    <w:rsid w:val="00AD0036"/>
    <w:rsid w:val="00AE03CE"/>
    <w:rsid w:val="00AE2109"/>
    <w:rsid w:val="00B0345F"/>
    <w:rsid w:val="00B07F11"/>
    <w:rsid w:val="00B10606"/>
    <w:rsid w:val="00B13CBA"/>
    <w:rsid w:val="00B27F7E"/>
    <w:rsid w:val="00B667C7"/>
    <w:rsid w:val="00BA7053"/>
    <w:rsid w:val="00BA715D"/>
    <w:rsid w:val="00BC2173"/>
    <w:rsid w:val="00BD1ACC"/>
    <w:rsid w:val="00BD23F1"/>
    <w:rsid w:val="00BE3421"/>
    <w:rsid w:val="00BE3C9E"/>
    <w:rsid w:val="00BF20DD"/>
    <w:rsid w:val="00BF741F"/>
    <w:rsid w:val="00C15719"/>
    <w:rsid w:val="00C16C07"/>
    <w:rsid w:val="00C31109"/>
    <w:rsid w:val="00C34F3E"/>
    <w:rsid w:val="00C705F7"/>
    <w:rsid w:val="00C74579"/>
    <w:rsid w:val="00C80DBF"/>
    <w:rsid w:val="00C81FBA"/>
    <w:rsid w:val="00C850FE"/>
    <w:rsid w:val="00C915CE"/>
    <w:rsid w:val="00CA38B1"/>
    <w:rsid w:val="00CA4970"/>
    <w:rsid w:val="00CA6F3A"/>
    <w:rsid w:val="00CC0E8A"/>
    <w:rsid w:val="00CC4FB6"/>
    <w:rsid w:val="00CD5631"/>
    <w:rsid w:val="00CE5F36"/>
    <w:rsid w:val="00CF294F"/>
    <w:rsid w:val="00D01F19"/>
    <w:rsid w:val="00D07655"/>
    <w:rsid w:val="00D1470F"/>
    <w:rsid w:val="00D2038A"/>
    <w:rsid w:val="00D24CD6"/>
    <w:rsid w:val="00D25003"/>
    <w:rsid w:val="00D407EE"/>
    <w:rsid w:val="00D622F3"/>
    <w:rsid w:val="00D65DDF"/>
    <w:rsid w:val="00D67B37"/>
    <w:rsid w:val="00D84E0B"/>
    <w:rsid w:val="00D91AC1"/>
    <w:rsid w:val="00D95386"/>
    <w:rsid w:val="00DA4BD6"/>
    <w:rsid w:val="00DB0BF1"/>
    <w:rsid w:val="00DB1DF9"/>
    <w:rsid w:val="00DB263D"/>
    <w:rsid w:val="00DC07A7"/>
    <w:rsid w:val="00DD06E4"/>
    <w:rsid w:val="00DD23B5"/>
    <w:rsid w:val="00DF01EC"/>
    <w:rsid w:val="00E0713E"/>
    <w:rsid w:val="00E3355B"/>
    <w:rsid w:val="00E33B24"/>
    <w:rsid w:val="00E341DE"/>
    <w:rsid w:val="00E36F79"/>
    <w:rsid w:val="00E43374"/>
    <w:rsid w:val="00E47559"/>
    <w:rsid w:val="00E56CC6"/>
    <w:rsid w:val="00E65016"/>
    <w:rsid w:val="00E818FF"/>
    <w:rsid w:val="00E9602A"/>
    <w:rsid w:val="00EA05E2"/>
    <w:rsid w:val="00EA476F"/>
    <w:rsid w:val="00EB1DB6"/>
    <w:rsid w:val="00EB259D"/>
    <w:rsid w:val="00EB4137"/>
    <w:rsid w:val="00ED0425"/>
    <w:rsid w:val="00ED6267"/>
    <w:rsid w:val="00EE38CF"/>
    <w:rsid w:val="00EE4F85"/>
    <w:rsid w:val="00EE6648"/>
    <w:rsid w:val="00EF002F"/>
    <w:rsid w:val="00F04CA3"/>
    <w:rsid w:val="00F13B4D"/>
    <w:rsid w:val="00F15D9B"/>
    <w:rsid w:val="00F20CF3"/>
    <w:rsid w:val="00F24216"/>
    <w:rsid w:val="00F269A7"/>
    <w:rsid w:val="00F50865"/>
    <w:rsid w:val="00F52E0D"/>
    <w:rsid w:val="00F53FED"/>
    <w:rsid w:val="00F62983"/>
    <w:rsid w:val="00F65491"/>
    <w:rsid w:val="00F668E0"/>
    <w:rsid w:val="00F764BD"/>
    <w:rsid w:val="00F82D91"/>
    <w:rsid w:val="00F874C5"/>
    <w:rsid w:val="00F94FE0"/>
    <w:rsid w:val="00FA1DAC"/>
    <w:rsid w:val="00FB09F5"/>
    <w:rsid w:val="00FB7134"/>
    <w:rsid w:val="00FB78B1"/>
    <w:rsid w:val="00FF2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341A4"/>
  <w15:docId w15:val="{2E12D731-3863-49E8-A871-128CCD3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7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68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87F"/>
    <w:pPr>
      <w:ind w:leftChars="200" w:left="480"/>
    </w:pPr>
    <w:rPr>
      <w:rFonts w:ascii="Calibri" w:hAnsi="Calibri"/>
      <w:szCs w:val="22"/>
    </w:rPr>
  </w:style>
  <w:style w:type="paragraph" w:styleId="a5">
    <w:name w:val="header"/>
    <w:basedOn w:val="a"/>
    <w:link w:val="a6"/>
    <w:rsid w:val="004E7AFB"/>
    <w:pPr>
      <w:tabs>
        <w:tab w:val="center" w:pos="4153"/>
        <w:tab w:val="right" w:pos="8306"/>
      </w:tabs>
      <w:snapToGrid w:val="0"/>
    </w:pPr>
    <w:rPr>
      <w:sz w:val="20"/>
    </w:rPr>
  </w:style>
  <w:style w:type="character" w:customStyle="1" w:styleId="a6">
    <w:name w:val="頁首 字元"/>
    <w:link w:val="a5"/>
    <w:rsid w:val="004E7AFB"/>
    <w:rPr>
      <w:kern w:val="2"/>
    </w:rPr>
  </w:style>
  <w:style w:type="paragraph" w:styleId="a7">
    <w:name w:val="footer"/>
    <w:basedOn w:val="a"/>
    <w:link w:val="a8"/>
    <w:rsid w:val="004E7AFB"/>
    <w:pPr>
      <w:tabs>
        <w:tab w:val="center" w:pos="4153"/>
        <w:tab w:val="right" w:pos="8306"/>
      </w:tabs>
      <w:snapToGrid w:val="0"/>
    </w:pPr>
    <w:rPr>
      <w:sz w:val="20"/>
    </w:rPr>
  </w:style>
  <w:style w:type="character" w:customStyle="1" w:styleId="a8">
    <w:name w:val="頁尾 字元"/>
    <w:link w:val="a7"/>
    <w:rsid w:val="004E7AFB"/>
    <w:rPr>
      <w:kern w:val="2"/>
    </w:rPr>
  </w:style>
  <w:style w:type="paragraph" w:styleId="a9">
    <w:name w:val="Balloon Text"/>
    <w:basedOn w:val="a"/>
    <w:link w:val="aa"/>
    <w:rsid w:val="00A4069D"/>
    <w:rPr>
      <w:rFonts w:ascii="Cambria" w:hAnsi="Cambria"/>
      <w:sz w:val="18"/>
      <w:szCs w:val="18"/>
    </w:rPr>
  </w:style>
  <w:style w:type="character" w:customStyle="1" w:styleId="aa">
    <w:name w:val="註解方塊文字 字元"/>
    <w:link w:val="a9"/>
    <w:rsid w:val="00A4069D"/>
    <w:rPr>
      <w:rFonts w:ascii="Cambria" w:eastAsia="新細明體" w:hAnsi="Cambria" w:cs="Times New Roman"/>
      <w:kern w:val="2"/>
      <w:sz w:val="18"/>
      <w:szCs w:val="18"/>
    </w:rPr>
  </w:style>
  <w:style w:type="character" w:styleId="ab">
    <w:name w:val="Hyperlink"/>
    <w:basedOn w:val="a0"/>
    <w:uiPriority w:val="99"/>
    <w:unhideWhenUsed/>
    <w:rsid w:val="002E5972"/>
    <w:rPr>
      <w:color w:val="0000FF"/>
      <w:u w:val="single"/>
    </w:rPr>
  </w:style>
  <w:style w:type="paragraph" w:customStyle="1" w:styleId="Standard">
    <w:name w:val="Standard"/>
    <w:rsid w:val="00E47559"/>
    <w:pPr>
      <w:widowControl w:val="0"/>
      <w:suppressAutoHyphens/>
      <w:autoSpaceDN w:val="0"/>
      <w:textAlignment w:val="baseline"/>
    </w:pPr>
    <w:rPr>
      <w:kern w:val="3"/>
      <w:sz w:val="24"/>
    </w:rPr>
  </w:style>
  <w:style w:type="character" w:customStyle="1" w:styleId="Internetlink">
    <w:name w:val="Internet link"/>
    <w:basedOn w:val="a0"/>
    <w:rsid w:val="00E47559"/>
    <w:rPr>
      <w:color w:val="0000FF"/>
      <w:u w:val="single"/>
    </w:rPr>
  </w:style>
  <w:style w:type="character" w:styleId="ac">
    <w:name w:val="FollowedHyperlink"/>
    <w:basedOn w:val="a0"/>
    <w:semiHidden/>
    <w:unhideWhenUsed/>
    <w:rsid w:val="00451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372A-6330-485E-90BF-9D9FB962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國立台灣科技大學 98 學年度學生申請</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 98 學年度學生申請</dc:title>
  <dc:subject/>
  <dc:creator>USER</dc:creator>
  <cp:keywords/>
  <cp:lastModifiedBy>Windows 使用者</cp:lastModifiedBy>
  <cp:revision>22</cp:revision>
  <cp:lastPrinted>2020-02-04T05:43:00Z</cp:lastPrinted>
  <dcterms:created xsi:type="dcterms:W3CDTF">2018-09-12T08:37:00Z</dcterms:created>
  <dcterms:modified xsi:type="dcterms:W3CDTF">2020-12-11T06:12:00Z</dcterms:modified>
</cp:coreProperties>
</file>